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Пояснительная записка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Текущая диагностика</w:t>
      </w: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для детей 6-7 лет (подготовительная группа) направлены на определение конечных результатов освоения детьми об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щеобразовательной программы за </w:t>
      </w:r>
      <w:proofErr w:type="gram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 года</w:t>
      </w:r>
      <w:proofErr w:type="gramEnd"/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Детям предлагается выполнить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7 заданий вместе с педагогом</w:t>
      </w: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Продолжительность выполнения 15 - 20 минут.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Каждое задание учитель</w:t>
      </w: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озвучивает 1 раз.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Все задания дети должны выполнить самостоятельно, без помощи взрослых.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заданиях отражена общая ориентация детей в окружающем мире, пространственные, цветовые и временные понятия, психологическ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ий уровень развития дошкольника,</w:t>
      </w:r>
      <w:r w:rsidRPr="008B79E1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состояние фонематического слуха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Подобранные диагностические задания отвечают принципам событийности, </w:t>
      </w:r>
      <w:proofErr w:type="spellStart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деятельностного</w:t>
      </w:r>
      <w:proofErr w:type="spellEnd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подхода, что обеспечивает формирование системных знаний и представлений дошкольников о мире социальных отношений.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Все задания составлены с учетом интегративных качеств развития дошкольника, что остается актуальными с принятием ФГОС </w:t>
      </w:r>
      <w:proofErr w:type="gramStart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</w:t>
      </w:r>
      <w:proofErr w:type="gramEnd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Полученные результаты заносятся в сводную диагностическую карту уровня развития интегративных качеств (</w:t>
      </w:r>
      <w:proofErr w:type="gramStart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см</w:t>
      </w:r>
      <w:proofErr w:type="gramEnd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Приложение).</w:t>
      </w:r>
    </w:p>
    <w:p w:rsidR="008B79E1" w:rsidRDefault="008B79E1" w:rsidP="008B79E1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000000"/>
          <w:sz w:val="19"/>
          <w:szCs w:val="19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1. Раскрась вторую половину мяча фломастером того же цвета, какой ты видишь в лапах каждого медвежонка.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-3776345</wp:posOffset>
            </wp:positionV>
            <wp:extent cx="2505710" cy="2939415"/>
            <wp:effectExtent l="19050" t="0" r="8890" b="0"/>
            <wp:wrapSquare wrapText="bothSides"/>
            <wp:docPr id="24" name="Рисунок 2" descr="https://fsd.multiurok.ru/html/2018/02/01/s_5a734da19c1f7/81934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01/s_5a734da19c1f7/819347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93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36"/>
        <w:gridCol w:w="2877"/>
        <w:gridCol w:w="2543"/>
      </w:tblGrid>
      <w:tr w:rsidR="008B79E1" w:rsidRPr="008B79E1" w:rsidTr="008B79E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8B79E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8B79E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2</w:t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 Продолжи узоры. Ты можешь выполнить один вариант этого задания. Определи, какое задание сложнее?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Вариант 1.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600700" cy="1295400"/>
            <wp:effectExtent l="19050" t="0" r="0" b="0"/>
            <wp:wrapSquare wrapText="bothSides"/>
            <wp:docPr id="10" name="Рисунок 10" descr="https://fsd.multiurok.ru/html/2018/02/01/s_5a734da19c1f7/819347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2/01/s_5a734da19c1f7/819347_1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534025" cy="1085850"/>
            <wp:effectExtent l="19050" t="0" r="9525" b="0"/>
            <wp:wrapSquare wrapText="bothSides"/>
            <wp:docPr id="11" name="Рисунок 11" descr="https://fsd.multiurok.ru/html/2018/02/01/s_5a734da19c1f7/819347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2/01/s_5a734da19c1f7/819347_1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Вариант 2.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-7423150</wp:posOffset>
            </wp:positionV>
            <wp:extent cx="5170805" cy="1113790"/>
            <wp:effectExtent l="19050" t="0" r="0" b="0"/>
            <wp:wrapSquare wrapText="bothSides"/>
            <wp:docPr id="12" name="Рисунок 12" descr="https://fsd.multiurok.ru/html/2018/02/01/s_5a734da19c1f7/819347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8/02/01/s_5a734da19c1f7/819347_1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267450" cy="838200"/>
            <wp:effectExtent l="19050" t="0" r="0" b="0"/>
            <wp:wrapSquare wrapText="bothSides"/>
            <wp:docPr id="13" name="Рисунок 13" descr="https://fsd.multiurok.ru/html/2018/02/01/s_5a734da19c1f7/819347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8/02/01/s_5a734da19c1f7/819347_1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3</w:t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Вариант 1. </w:t>
      </w:r>
      <w:proofErr w:type="gramStart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Определи, какие животные относятся к диким, а какие к домашним?</w:t>
      </w:r>
      <w:proofErr w:type="gramEnd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Поставь </w:t>
      </w:r>
      <w:r>
        <w:rPr>
          <w:rFonts w:ascii="Arial" w:eastAsia="Times New Roman" w:hAnsi="Arial" w:cs="Arial"/>
          <w:b/>
          <w:bCs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11455" cy="186055"/>
            <wp:effectExtent l="19050" t="0" r="0" b="0"/>
            <wp:docPr id="1" name="Рисунок 1" descr="https://fsd.multiurok.ru/html/2018/02/01/s_5a734da19c1f7/819347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01/s_5a734da19c1f7/819347_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около домашних животных.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20"/>
        <w:gridCol w:w="2880"/>
        <w:gridCol w:w="3360"/>
      </w:tblGrid>
      <w:tr w:rsidR="008B79E1" w:rsidRPr="008B79E1" w:rsidTr="008B79E1">
        <w:trPr>
          <w:trHeight w:val="236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71650" cy="1819275"/>
                  <wp:effectExtent l="19050" t="0" r="0" b="0"/>
                  <wp:wrapSquare wrapText="bothSides"/>
                  <wp:docPr id="14" name="Рисунок 14" descr="https://fsd.multiurok.ru/html/2018/02/01/s_5a734da19c1f7/819347_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18/02/01/s_5a734da19c1f7/819347_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00225" cy="1514475"/>
                  <wp:effectExtent l="19050" t="0" r="9525" b="0"/>
                  <wp:wrapSquare wrapText="bothSides"/>
                  <wp:docPr id="15" name="Рисунок 15" descr="https://fsd.multiurok.ru/html/2018/02/01/s_5a734da19c1f7/819347_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18/02/01/s_5a734da19c1f7/819347_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14550" cy="2038350"/>
                  <wp:effectExtent l="19050" t="0" r="0" b="0"/>
                  <wp:wrapSquare wrapText="bothSides"/>
                  <wp:docPr id="16" name="Рисунок 16" descr="https://fsd.multiurok.ru/html/2018/02/01/s_5a734da19c1f7/819347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8/02/01/s_5a734da19c1f7/819347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B79E1" w:rsidRPr="008B79E1" w:rsidTr="008B79E1"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8B79E1" w:rsidRPr="008B79E1" w:rsidRDefault="008B79E1" w:rsidP="008B79E1">
            <w:pPr>
              <w:spacing w:after="133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57350" cy="1428750"/>
                  <wp:effectExtent l="19050" t="0" r="0" b="0"/>
                  <wp:wrapSquare wrapText="bothSides"/>
                  <wp:docPr id="17" name="Рисунок 17" descr="https://fsd.multiurok.ru/html/2018/02/01/s_5a734da19c1f7/819347_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18/02/01/s_5a734da19c1f7/819347_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71625" cy="1714500"/>
                  <wp:effectExtent l="19050" t="0" r="9525" b="0"/>
                  <wp:wrapSquare wrapText="bothSides"/>
                  <wp:docPr id="18" name="Рисунок 18" descr="https://fsd.multiurok.ru/html/2018/02/01/s_5a734da19c1f7/819347_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8/02/01/s_5a734da19c1f7/819347_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0" cy="1371600"/>
                  <wp:effectExtent l="19050" t="0" r="0" b="0"/>
                  <wp:wrapSquare wrapText="bothSides"/>
                  <wp:docPr id="19" name="Рисунок 19" descr="https://fsd.multiurok.ru/html/2018/02/01/s_5a734da19c1f7/819347_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18/02/01/s_5a734da19c1f7/819347_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Вариант 2. Отметь цифрой 1 водный транспорт, цифрой 2 – наземный, цифрой 3 – воздушный.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87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235"/>
        <w:gridCol w:w="3262"/>
        <w:gridCol w:w="2858"/>
      </w:tblGrid>
      <w:tr w:rsidR="008B79E1" w:rsidRPr="008B79E1" w:rsidTr="008B79E1">
        <w:trPr>
          <w:trHeight w:val="1884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66950" cy="1447800"/>
                  <wp:effectExtent l="19050" t="0" r="0" b="0"/>
                  <wp:wrapSquare wrapText="bothSides"/>
                  <wp:docPr id="20" name="Рисунок 20" descr="https://fsd.multiurok.ru/html/2018/02/01/s_5a734da19c1f7/819347_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18/02/01/s_5a734da19c1f7/819347_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76475" cy="1428750"/>
                  <wp:effectExtent l="19050" t="0" r="9525" b="0"/>
                  <wp:wrapSquare wrapText="bothSides"/>
                  <wp:docPr id="21" name="Рисунок 21" descr="https://fsd.multiurok.ru/html/2018/02/01/s_5a734da19c1f7/819347_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8/02/01/s_5a734da19c1f7/819347_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90725" cy="1381125"/>
                  <wp:effectExtent l="19050" t="0" r="9525" b="0"/>
                  <wp:wrapSquare wrapText="bothSides"/>
                  <wp:docPr id="22" name="Рисунок 22" descr="https://fsd.multiurok.ru/html/2018/02/01/s_5a734da19c1f7/819347_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18/02/01/s_5a734da19c1f7/819347_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4</w:t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 Соедини стрелкой цифры через одну.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Образец 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1992346" cy="609600"/>
            <wp:effectExtent l="0" t="0" r="7904" b="0"/>
            <wp:docPr id="2" name="Рисунок 2" descr="https://fsd.multiurok.ru/html/2018/02/01/s_5a734da19c1f7/819347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2/01/s_5a734da19c1f7/819347_2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33" cy="611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А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1 2 3 4 5 6 7 8</w:t>
      </w:r>
    </w:p>
    <w:p w:rsidR="008B79E1" w:rsidRPr="008B79E1" w:rsidRDefault="008B79E1" w:rsidP="008B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9E1">
        <w:rPr>
          <w:rFonts w:ascii="Arial" w:eastAsia="Times New Roman" w:hAnsi="Arial" w:cs="Arial"/>
          <w:b/>
          <w:bCs/>
          <w:color w:val="252525"/>
          <w:sz w:val="19"/>
          <w:szCs w:val="19"/>
          <w:shd w:val="clear" w:color="auto" w:fill="FFFFFF"/>
          <w:lang w:eastAsia="ru-RU"/>
        </w:rPr>
        <w:t xml:space="preserve">теперь, </w:t>
      </w:r>
      <w:proofErr w:type="gramStart"/>
      <w:r w:rsidRPr="008B79E1">
        <w:rPr>
          <w:rFonts w:ascii="Arial" w:eastAsia="Times New Roman" w:hAnsi="Arial" w:cs="Arial"/>
          <w:b/>
          <w:bCs/>
          <w:color w:val="252525"/>
          <w:sz w:val="19"/>
          <w:szCs w:val="19"/>
          <w:shd w:val="clear" w:color="auto" w:fill="FFFFFF"/>
          <w:lang w:eastAsia="ru-RU"/>
        </w:rPr>
        <w:t>соедини стрелкой цифры начиная</w:t>
      </w:r>
      <w:proofErr w:type="gramEnd"/>
      <w:r w:rsidRPr="008B79E1">
        <w:rPr>
          <w:rFonts w:ascii="Arial" w:eastAsia="Times New Roman" w:hAnsi="Arial" w:cs="Arial"/>
          <w:b/>
          <w:bCs/>
          <w:color w:val="252525"/>
          <w:sz w:val="19"/>
          <w:szCs w:val="19"/>
          <w:shd w:val="clear" w:color="auto" w:fill="FFFFFF"/>
          <w:lang w:eastAsia="ru-RU"/>
        </w:rPr>
        <w:t xml:space="preserve"> с цифры 2</w:t>
      </w:r>
    </w:p>
    <w:p w:rsid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5</w:t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. </w:t>
      </w:r>
      <w:proofErr w:type="spellStart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Опросник</w:t>
      </w:r>
      <w:proofErr w:type="spellEnd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ориентировочной школьной зрелости </w:t>
      </w:r>
      <w:proofErr w:type="spellStart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Керна-Йирасека</w:t>
      </w:r>
      <w:proofErr w:type="spellEnd"/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numPr>
          <w:ilvl w:val="0"/>
          <w:numId w:val="1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Какое животное больше – слон или кошка?</w:t>
      </w:r>
    </w:p>
    <w:p w:rsidR="008B79E1" w:rsidRPr="008B79E1" w:rsidRDefault="008B79E1" w:rsidP="008B79E1">
      <w:pPr>
        <w:numPr>
          <w:ilvl w:val="0"/>
          <w:numId w:val="1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Маленькая кошка – это котенок, маленькая курица – это …., маленькая лошадь – это ….</w:t>
      </w:r>
      <w:proofErr w:type="gramStart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.</w:t>
      </w:r>
      <w:proofErr w:type="gramEnd"/>
    </w:p>
    <w:p w:rsidR="008B79E1" w:rsidRPr="008B79E1" w:rsidRDefault="008B79E1" w:rsidP="008B79E1">
      <w:pPr>
        <w:numPr>
          <w:ilvl w:val="0"/>
          <w:numId w:val="1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Какие ты знаешь виды транспорта?</w:t>
      </w:r>
    </w:p>
    <w:p w:rsidR="008B79E1" w:rsidRPr="008B79E1" w:rsidRDefault="008B79E1" w:rsidP="008B79E1">
      <w:pPr>
        <w:numPr>
          <w:ilvl w:val="0"/>
          <w:numId w:val="1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Картошка, свекла, морковка, капуста – это …</w:t>
      </w:r>
    </w:p>
    <w:p w:rsidR="008B79E1" w:rsidRPr="008B79E1" w:rsidRDefault="008B79E1" w:rsidP="008B79E1">
      <w:pPr>
        <w:numPr>
          <w:ilvl w:val="0"/>
          <w:numId w:val="1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Столица нашей Родины – Москва. Назови еще 5 городов России.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Задание 6</w:t>
      </w:r>
      <w:r w:rsidRPr="008B79E1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. Экологическая азбука. Отгадай загадки.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8112" w:type="dxa"/>
        <w:tblInd w:w="-111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28"/>
        <w:gridCol w:w="3538"/>
        <w:gridCol w:w="3595"/>
        <w:gridCol w:w="751"/>
      </w:tblGrid>
      <w:tr w:rsidR="008B79E1" w:rsidRPr="008B79E1" w:rsidTr="003476D6"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Есть примета: если осиновые листья ложатся на землю «лицом» вверх, то она будет студёная, если изнанкой кверху – тёплая, если и так, и так – то умеренная.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52525"/>
                <w:sz w:val="19"/>
                <w:szCs w:val="19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14550" cy="1343025"/>
                  <wp:effectExtent l="19050" t="0" r="0" b="0"/>
                  <wp:wrapSquare wrapText="bothSides"/>
                  <wp:docPr id="23" name="Рисунок 23" descr="https://fsd.multiurok.ru/html/2018/02/01/s_5a734da19c1f7/819347_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18/02/01/s_5a734da19c1f7/819347_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Зима</w:t>
            </w:r>
          </w:p>
        </w:tc>
      </w:tr>
      <w:tr w:rsidR="008B79E1" w:rsidRPr="008B79E1" w:rsidTr="003476D6"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Она охотится языком. Днём она спит в сыром укромном месте, а ночью выходит на охоту. Завидев жука или муравья, она молниеносно выбрасывает свой клейкий язык, и насекомое прилипает к нему. Это очень полезное животное уничтожает множество вредителей полей и огородов.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Жаба</w:t>
            </w:r>
          </w:p>
        </w:tc>
      </w:tr>
      <w:tr w:rsidR="008B79E1" w:rsidRPr="008B79E1" w:rsidTr="003476D6"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-Мышка-трусишка, ты треска боишься?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-Ни крошечки не боюсь!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А громкого топота?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-Ни капельки не боюсь!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А страшного рёва?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-Нисколечко не боюсь!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lastRenderedPageBreak/>
              <w:t>- А чего ж ты тогда боишься?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- Да тихого шороха…</w:t>
            </w: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 каким хищником беседовала мышь?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9E1" w:rsidRPr="008B79E1" w:rsidRDefault="008B79E1" w:rsidP="008B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B79E1" w:rsidRPr="008B79E1" w:rsidRDefault="008B79E1" w:rsidP="008B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1F35" w:rsidRDefault="00891F35"/>
    <w:p w:rsidR="008B79E1" w:rsidRDefault="008B79E1"/>
    <w:p w:rsidR="008B79E1" w:rsidRDefault="008B79E1"/>
    <w:p w:rsidR="008B79E1" w:rsidRDefault="008B79E1" w:rsidP="008B79E1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Задание 7</w:t>
      </w:r>
    </w:p>
    <w:p w:rsidR="008B79E1" w:rsidRDefault="008B79E1" w:rsidP="008B79E1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Текст задания.</w:t>
      </w:r>
      <w:r>
        <w:rPr>
          <w:rFonts w:ascii="Arial" w:hAnsi="Arial" w:cs="Arial"/>
          <w:color w:val="000000"/>
          <w:sz w:val="19"/>
          <w:szCs w:val="19"/>
        </w:rPr>
        <w:t> «Посмотри на эти картинки. Видишь, под ними есть небольшие кружочки. Тебе нужно самостоятельно назвать каждую картинку и, если в названии картинки есть звук [с], зачеркнуть кружок под ней. На первой картинке – солнце. В слове </w:t>
      </w:r>
      <w:r>
        <w:rPr>
          <w:rFonts w:ascii="Arial" w:hAnsi="Arial" w:cs="Arial"/>
          <w:i/>
          <w:iCs/>
          <w:color w:val="000000"/>
          <w:sz w:val="19"/>
          <w:szCs w:val="19"/>
        </w:rPr>
        <w:t>солнце</w:t>
      </w:r>
      <w:r>
        <w:rPr>
          <w:rFonts w:ascii="Arial" w:hAnsi="Arial" w:cs="Arial"/>
          <w:color w:val="000000"/>
          <w:sz w:val="19"/>
          <w:szCs w:val="19"/>
        </w:rPr>
        <w:t> есть звук [с], значит, нужно зачеркнуть кружок. А теперь приступай к самостоятельному выполнению задания».</w:t>
      </w:r>
    </w:p>
    <w:p w:rsidR="008B79E1" w:rsidRDefault="008B79E1" w:rsidP="008B79E1">
      <w:pPr>
        <w:pStyle w:val="a3"/>
        <w:shd w:val="clear" w:color="auto" w:fill="FFFFFF"/>
        <w:spacing w:before="0" w:beforeAutospacing="0" w:after="133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2235200" cy="2794000"/>
            <wp:effectExtent l="19050" t="0" r="0" b="0"/>
            <wp:docPr id="25" name="Рисунок 5" descr="https://fsd.multiurok.ru/html/2017/01/11/s_58768eef87070/526331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01/11/s_58768eef87070/526331_18.jpe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279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Default="008B79E1"/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Сводная диагностическая карта</w:t>
      </w:r>
    </w:p>
    <w:p w:rsidR="008B79E1" w:rsidRPr="008B79E1" w:rsidRDefault="008B79E1" w:rsidP="008B79E1">
      <w:pPr>
        <w:shd w:val="clear" w:color="auto" w:fill="FFFFFF"/>
        <w:spacing w:after="133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_________________ год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Группа №____________________ 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tbl>
      <w:tblPr>
        <w:tblW w:w="11976" w:type="dxa"/>
        <w:tblInd w:w="-173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27"/>
        <w:gridCol w:w="2187"/>
        <w:gridCol w:w="1645"/>
        <w:gridCol w:w="1440"/>
        <w:gridCol w:w="1405"/>
        <w:gridCol w:w="1774"/>
        <w:gridCol w:w="1460"/>
        <w:gridCol w:w="1738"/>
      </w:tblGrid>
      <w:tr w:rsidR="008B79E1" w:rsidRPr="008B79E1" w:rsidTr="003476D6">
        <w:trPr>
          <w:trHeight w:val="132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Ф.И. ребенка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Любознательный активный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Эмоционально отзывчивый</w:t>
            </w:r>
          </w:p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Способный</w:t>
            </w:r>
            <w:proofErr w:type="gramEnd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управлять своим поведением и планировать свои действия.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Способный</w:t>
            </w:r>
            <w:proofErr w:type="gramEnd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Имеющий</w:t>
            </w:r>
            <w:proofErr w:type="gramEnd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первичные представления о мире и природе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B79E1" w:rsidRPr="008B79E1" w:rsidRDefault="008B79E1" w:rsidP="008B79E1">
            <w:pPr>
              <w:spacing w:after="133" w:line="13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Овладевший</w:t>
            </w:r>
            <w:proofErr w:type="gramEnd"/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универсальными предпосылками учебной деятельности</w:t>
            </w:r>
          </w:p>
        </w:tc>
      </w:tr>
      <w:tr w:rsidR="008B79E1" w:rsidRPr="008B79E1" w:rsidTr="003476D6">
        <w:trPr>
          <w:trHeight w:val="12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12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2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  <w:tr w:rsidR="008B79E1" w:rsidRPr="008B79E1" w:rsidTr="003476D6"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8B79E1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79E1" w:rsidRPr="008B79E1" w:rsidRDefault="008B79E1" w:rsidP="008B79E1">
            <w:pPr>
              <w:spacing w:after="133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Уровни освоения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 - достаточный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БД – </w:t>
      </w:r>
      <w:proofErr w:type="gramStart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близкий</w:t>
      </w:r>
      <w:proofErr w:type="gramEnd"/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 достаточному</w:t>
      </w:r>
    </w:p>
    <w:p w:rsidR="008B79E1" w:rsidRPr="008B79E1" w:rsidRDefault="008B79E1" w:rsidP="008B79E1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8B79E1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НД - недостаточный</w:t>
      </w:r>
    </w:p>
    <w:p w:rsidR="008B79E1" w:rsidRDefault="008B79E1"/>
    <w:sectPr w:rsidR="008B79E1" w:rsidSect="0089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E56EE"/>
    <w:multiLevelType w:val="multilevel"/>
    <w:tmpl w:val="4F14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79E1"/>
    <w:rsid w:val="003476D6"/>
    <w:rsid w:val="00891F35"/>
    <w:rsid w:val="008B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2023-03-10T01:48:00Z</dcterms:created>
  <dcterms:modified xsi:type="dcterms:W3CDTF">2023-03-10T02:09:00Z</dcterms:modified>
</cp:coreProperties>
</file>