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C2" w:rsidRDefault="00C629C2" w:rsidP="00C629C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Памятка дежурному администратору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(дежурному) образовательного учреждения о первоочередных действиях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при угрозе террористического акта или возникновении иных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нештатных ситуаций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При получении информации об угрозе совершения террористического акта</w:t>
      </w:r>
      <w:r>
        <w:rPr>
          <w:color w:val="000000"/>
          <w:sz w:val="28"/>
          <w:szCs w:val="28"/>
        </w:rPr>
        <w:br/>
        <w:t>или возникновении нештатной ситуации, угрожающей жизни и здоровью</w:t>
      </w:r>
      <w:r>
        <w:rPr>
          <w:color w:val="000000"/>
          <w:sz w:val="28"/>
          <w:szCs w:val="28"/>
        </w:rPr>
        <w:br/>
        <w:t>обучающихся (воспитанников) и работников образовательного учреждения</w:t>
      </w:r>
      <w:r>
        <w:rPr>
          <w:color w:val="000000"/>
          <w:sz w:val="28"/>
          <w:szCs w:val="28"/>
        </w:rPr>
        <w:br/>
        <w:t xml:space="preserve">дежурный администратор (дежурный) образовательного учреждения 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ОБЯЗАН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Убедиться в ее объективности, незамедлительно приняв меры по</w:t>
      </w:r>
      <w:r>
        <w:rPr>
          <w:color w:val="000000"/>
          <w:sz w:val="28"/>
          <w:szCs w:val="28"/>
        </w:rPr>
        <w:br/>
        <w:t>перепроверке первичного сообщения.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Лично доложить о случившемся руководителю образовательного</w:t>
      </w:r>
      <w:r>
        <w:rPr>
          <w:color w:val="000000"/>
          <w:sz w:val="28"/>
          <w:szCs w:val="28"/>
        </w:rPr>
        <w:br/>
        <w:t>учреждения.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должна содержать возможные полные данные о:</w:t>
      </w:r>
      <w:r>
        <w:rPr>
          <w:color w:val="000000"/>
          <w:sz w:val="28"/>
          <w:szCs w:val="28"/>
        </w:rPr>
        <w:br/>
        <w:t>- времени происшествия, источнике информации и подтверждающих ее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фактах;</w:t>
      </w:r>
      <w:r>
        <w:rPr>
          <w:color w:val="000000"/>
          <w:sz w:val="28"/>
          <w:szCs w:val="28"/>
        </w:rPr>
        <w:br/>
        <w:t>- о злоумышленниках</w:t>
      </w:r>
      <w:proofErr w:type="gramEnd"/>
      <w:r>
        <w:rPr>
          <w:color w:val="000000"/>
          <w:sz w:val="28"/>
          <w:szCs w:val="28"/>
        </w:rPr>
        <w:t>, их численности, местах сосредоточения, наличии у них</w:t>
      </w:r>
      <w:r>
        <w:rPr>
          <w:color w:val="000000"/>
          <w:sz w:val="28"/>
          <w:szCs w:val="28"/>
        </w:rPr>
        <w:br/>
        <w:t>средств террора, вероятных путях проникновения на территорию объекта,</w:t>
      </w:r>
      <w:r>
        <w:rPr>
          <w:color w:val="000000"/>
          <w:sz w:val="28"/>
          <w:szCs w:val="28"/>
        </w:rPr>
        <w:br/>
        <w:t xml:space="preserve">выдвигаемых требованиях, </w:t>
      </w:r>
      <w:proofErr w:type="spellStart"/>
      <w:r>
        <w:rPr>
          <w:color w:val="000000"/>
          <w:sz w:val="28"/>
          <w:szCs w:val="28"/>
        </w:rPr>
        <w:t>психоэмоциональном</w:t>
      </w:r>
      <w:proofErr w:type="spellEnd"/>
      <w:r>
        <w:rPr>
          <w:color w:val="000000"/>
          <w:sz w:val="28"/>
          <w:szCs w:val="28"/>
        </w:rPr>
        <w:t xml:space="preserve"> состоянии;</w:t>
      </w:r>
      <w:r>
        <w:rPr>
          <w:color w:val="000000"/>
          <w:sz w:val="28"/>
          <w:szCs w:val="28"/>
        </w:rPr>
        <w:br/>
        <w:t>- участке объекта (месте учреждения), где произошла нештатная ситуация,</w:t>
      </w:r>
      <w:r>
        <w:rPr>
          <w:color w:val="000000"/>
          <w:sz w:val="28"/>
          <w:szCs w:val="28"/>
        </w:rPr>
        <w:br/>
        <w:t>количестве в нем детей и работников.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Отдать распоряжение об усилении пропускного режима и охраны в</w:t>
      </w:r>
      <w:r>
        <w:rPr>
          <w:color w:val="000000"/>
          <w:sz w:val="28"/>
          <w:szCs w:val="28"/>
        </w:rPr>
        <w:br/>
        <w:t>учреждении с одновременным информированием о нештатной ситуации</w:t>
      </w:r>
      <w:r>
        <w:rPr>
          <w:color w:val="000000"/>
          <w:sz w:val="28"/>
          <w:szCs w:val="28"/>
        </w:rPr>
        <w:br/>
        <w:t>ответственного за пропускной режим.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Применить средство тревожной сигнализации.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По самостоятельной инициативе не вступать в переговоры с террористами.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Выполнять требования злоумышленников, не связанные с угрозами жизни и здоровья людей, при этом не рисковать жизнью окружающих и своей, не</w:t>
      </w:r>
      <w:r>
        <w:rPr>
          <w:color w:val="000000"/>
          <w:sz w:val="28"/>
          <w:szCs w:val="28"/>
        </w:rPr>
        <w:br/>
        <w:t>провоцировать террористов к применению оружия.</w:t>
      </w:r>
    </w:p>
    <w:p w:rsidR="00C629C2" w:rsidRDefault="00C629C2" w:rsidP="00C629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По возможности обеспечить документирование первичной информации о</w:t>
      </w:r>
      <w:r>
        <w:rPr>
          <w:color w:val="000000"/>
          <w:sz w:val="28"/>
          <w:szCs w:val="28"/>
        </w:rPr>
        <w:br/>
        <w:t>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C629C2" w:rsidRDefault="00C629C2" w:rsidP="00C629C2">
      <w:pPr>
        <w:ind w:left="-567"/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Организовать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развитием ситуации и оперативное информирование руководства.</w:t>
      </w:r>
    </w:p>
    <w:p w:rsidR="00C629C2" w:rsidRDefault="00C629C2" w:rsidP="00C629C2">
      <w:pPr>
        <w:ind w:firstLine="720"/>
      </w:pPr>
    </w:p>
    <w:p w:rsidR="009E463D" w:rsidRDefault="009E463D"/>
    <w:sectPr w:rsidR="009E463D" w:rsidSect="009E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29C2"/>
    <w:rsid w:val="001D594C"/>
    <w:rsid w:val="002B2B4D"/>
    <w:rsid w:val="005161A7"/>
    <w:rsid w:val="009E463D"/>
    <w:rsid w:val="00C05345"/>
    <w:rsid w:val="00C61B31"/>
    <w:rsid w:val="00C6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9C2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1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161A7"/>
    <w:pPr>
      <w:widowControl/>
      <w:autoSpaceDE/>
      <w:autoSpaceDN/>
      <w:spacing w:after="160" w:line="252" w:lineRule="auto"/>
      <w:ind w:left="720"/>
      <w:contextualSpacing/>
    </w:pPr>
    <w:rPr>
      <w:rFonts w:eastAsiaTheme="minorHAnsi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2023-01-10T13:05:00Z</dcterms:created>
  <dcterms:modified xsi:type="dcterms:W3CDTF">2023-01-10T13:05:00Z</dcterms:modified>
</cp:coreProperties>
</file>