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E7" w:rsidRDefault="00C51DE7">
      <w:pPr>
        <w:rPr>
          <w:sz w:val="17"/>
        </w:rPr>
        <w:sectPr w:rsidR="00C51DE7">
          <w:type w:val="continuous"/>
          <w:pgSz w:w="11910" w:h="16840"/>
          <w:pgMar w:top="1580" w:right="1300" w:bottom="280" w:left="1640" w:header="720" w:footer="720" w:gutter="0"/>
          <w:cols w:space="720"/>
        </w:sectPr>
      </w:pPr>
    </w:p>
    <w:p w:rsidR="0063297C" w:rsidRPr="0063297C" w:rsidRDefault="0063297C" w:rsidP="0063297C">
      <w:pPr>
        <w:pStyle w:val="Heading1"/>
        <w:tabs>
          <w:tab w:val="left" w:pos="559"/>
        </w:tabs>
        <w:spacing w:before="71"/>
        <w:ind w:left="558"/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6581553" cy="8276852"/>
            <wp:effectExtent l="19050" t="0" r="0" b="0"/>
            <wp:docPr id="2" name="Рисунок 1" descr="C:\Users\User\AppData\Local\Microsoft\Windows\Temporary Internet Files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71" cy="827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97C" w:rsidRPr="0063297C" w:rsidRDefault="0063297C" w:rsidP="0063297C">
      <w:pPr>
        <w:pStyle w:val="Heading1"/>
        <w:tabs>
          <w:tab w:val="left" w:pos="559"/>
        </w:tabs>
        <w:spacing w:before="71"/>
        <w:ind w:left="558"/>
        <w:jc w:val="left"/>
      </w:pPr>
    </w:p>
    <w:p w:rsidR="0063297C" w:rsidRDefault="0063297C" w:rsidP="0063297C">
      <w:pPr>
        <w:pStyle w:val="Heading1"/>
        <w:tabs>
          <w:tab w:val="left" w:pos="559"/>
        </w:tabs>
        <w:spacing w:before="71"/>
        <w:jc w:val="left"/>
      </w:pPr>
    </w:p>
    <w:p w:rsidR="0063297C" w:rsidRDefault="0063297C" w:rsidP="0063297C">
      <w:pPr>
        <w:pStyle w:val="Heading1"/>
        <w:tabs>
          <w:tab w:val="left" w:pos="559"/>
        </w:tabs>
        <w:spacing w:before="71"/>
        <w:jc w:val="left"/>
      </w:pPr>
    </w:p>
    <w:p w:rsidR="0063297C" w:rsidRDefault="0063297C" w:rsidP="0063297C">
      <w:pPr>
        <w:pStyle w:val="Heading1"/>
        <w:tabs>
          <w:tab w:val="left" w:pos="559"/>
        </w:tabs>
        <w:spacing w:before="71"/>
        <w:jc w:val="left"/>
      </w:pPr>
    </w:p>
    <w:p w:rsidR="0063297C" w:rsidRDefault="0063297C" w:rsidP="0063297C">
      <w:pPr>
        <w:pStyle w:val="Heading1"/>
        <w:tabs>
          <w:tab w:val="left" w:pos="559"/>
        </w:tabs>
        <w:spacing w:before="71"/>
        <w:jc w:val="left"/>
      </w:pPr>
    </w:p>
    <w:p w:rsidR="0063297C" w:rsidRDefault="0063297C" w:rsidP="0063297C">
      <w:pPr>
        <w:pStyle w:val="Heading1"/>
        <w:tabs>
          <w:tab w:val="left" w:pos="559"/>
        </w:tabs>
        <w:spacing w:before="71"/>
        <w:jc w:val="left"/>
      </w:pPr>
    </w:p>
    <w:p w:rsidR="0063297C" w:rsidRDefault="0063297C" w:rsidP="0063297C">
      <w:pPr>
        <w:pStyle w:val="Heading1"/>
        <w:tabs>
          <w:tab w:val="left" w:pos="559"/>
        </w:tabs>
        <w:spacing w:before="71"/>
        <w:jc w:val="left"/>
      </w:pPr>
    </w:p>
    <w:p w:rsidR="0063297C" w:rsidRPr="0063297C" w:rsidRDefault="0063297C" w:rsidP="0063297C">
      <w:pPr>
        <w:pStyle w:val="Heading1"/>
        <w:tabs>
          <w:tab w:val="left" w:pos="559"/>
        </w:tabs>
        <w:spacing w:before="71"/>
        <w:jc w:val="left"/>
      </w:pPr>
    </w:p>
    <w:p w:rsidR="00C51DE7" w:rsidRDefault="006775B6">
      <w:pPr>
        <w:pStyle w:val="Heading1"/>
        <w:numPr>
          <w:ilvl w:val="0"/>
          <w:numId w:val="7"/>
        </w:numPr>
        <w:tabs>
          <w:tab w:val="left" w:pos="559"/>
        </w:tabs>
        <w:spacing w:before="71"/>
        <w:ind w:hanging="361"/>
        <w:jc w:val="both"/>
      </w:pPr>
      <w:r>
        <w:rPr>
          <w:u w:val="thick"/>
        </w:rPr>
        <w:t>Общие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положения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before="36" w:line="276" w:lineRule="auto"/>
        <w:ind w:right="119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58485-2019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6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 w:rsidR="00D04E78">
        <w:rPr>
          <w:spacing w:val="1"/>
          <w:sz w:val="24"/>
        </w:rPr>
        <w:t>Муниципального бюджетного учреждения дополнительного образования «</w:t>
      </w:r>
      <w:r w:rsidR="00D04E78">
        <w:rPr>
          <w:sz w:val="24"/>
        </w:rPr>
        <w:t>Ц</w:t>
      </w:r>
      <w:r>
        <w:rPr>
          <w:sz w:val="24"/>
        </w:rPr>
        <w:t>ентр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 w:rsidR="00D04E78">
        <w:rPr>
          <w:sz w:val="24"/>
        </w:rPr>
        <w:t>»</w:t>
      </w:r>
      <w:r>
        <w:rPr>
          <w:sz w:val="24"/>
        </w:rPr>
        <w:t xml:space="preserve"> (далее</w:t>
      </w:r>
      <w:r>
        <w:rPr>
          <w:spacing w:val="-1"/>
          <w:sz w:val="24"/>
        </w:rPr>
        <w:t xml:space="preserve">  </w:t>
      </w:r>
      <w:r>
        <w:rPr>
          <w:sz w:val="24"/>
        </w:rPr>
        <w:t>ЦДТ),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посетителей 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здание.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before="2" w:line="276" w:lineRule="auto"/>
        <w:ind w:right="124"/>
        <w:rPr>
          <w:sz w:val="24"/>
        </w:rPr>
      </w:pPr>
      <w:r>
        <w:rPr>
          <w:sz w:val="24"/>
        </w:rPr>
        <w:t>Пропускной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прохода</w:t>
      </w:r>
      <w:r>
        <w:rPr>
          <w:spacing w:val="1"/>
          <w:sz w:val="24"/>
        </w:rPr>
        <w:t xml:space="preserve"> </w:t>
      </w:r>
      <w:r>
        <w:rPr>
          <w:sz w:val="24"/>
        </w:rPr>
        <w:t>(выхода)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сотрудни</w:t>
      </w:r>
      <w:r w:rsidR="00D04E78">
        <w:rPr>
          <w:sz w:val="24"/>
        </w:rPr>
        <w:t xml:space="preserve">ков и посетителей в здание </w:t>
      </w:r>
      <w:r>
        <w:rPr>
          <w:sz w:val="24"/>
        </w:rPr>
        <w:t xml:space="preserve"> ЦДТ, вноса (выноса)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 ценностей, исключающих несанкционированное проникновение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>ЦДТ.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line="276" w:lineRule="auto"/>
        <w:ind w:right="121"/>
        <w:rPr>
          <w:sz w:val="24"/>
        </w:rPr>
      </w:pPr>
      <w:proofErr w:type="spellStart"/>
      <w:r>
        <w:rPr>
          <w:sz w:val="24"/>
        </w:rPr>
        <w:t>Внутриобъектовый</w:t>
      </w:r>
      <w:proofErr w:type="spellEnd"/>
      <w:r>
        <w:rPr>
          <w:sz w:val="24"/>
        </w:rPr>
        <w:t xml:space="preserve"> режим устанавливается в целях обеспечения мероприятий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правил, выполняемых лицами, находящимися на территории и в здании </w:t>
      </w:r>
      <w:r>
        <w:rPr>
          <w:spacing w:val="1"/>
          <w:sz w:val="24"/>
        </w:rPr>
        <w:t xml:space="preserve"> </w:t>
      </w:r>
      <w:r>
        <w:rPr>
          <w:sz w:val="24"/>
        </w:rPr>
        <w:t>ЦДТ,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C51DE7" w:rsidRDefault="006775B6" w:rsidP="00D04E78">
      <w:pPr>
        <w:pStyle w:val="a4"/>
        <w:numPr>
          <w:ilvl w:val="1"/>
          <w:numId w:val="7"/>
        </w:numPr>
        <w:tabs>
          <w:tab w:val="left" w:pos="540"/>
        </w:tabs>
        <w:spacing w:before="1" w:line="276" w:lineRule="auto"/>
        <w:ind w:left="479" w:right="117" w:firstLine="0"/>
      </w:pPr>
      <w:r>
        <w:rPr>
          <w:sz w:val="24"/>
        </w:rPr>
        <w:t xml:space="preserve">Организация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пропускного режима возлагается на</w:t>
      </w:r>
      <w:r w:rsidRPr="00D04E78">
        <w:rPr>
          <w:spacing w:val="1"/>
          <w:sz w:val="24"/>
        </w:rPr>
        <w:t xml:space="preserve"> </w:t>
      </w:r>
      <w:r>
        <w:rPr>
          <w:sz w:val="24"/>
        </w:rPr>
        <w:t>за</w:t>
      </w:r>
      <w:r w:rsidR="00D04E78">
        <w:rPr>
          <w:sz w:val="24"/>
        </w:rPr>
        <w:t>ведующего</w:t>
      </w:r>
      <w:r w:rsidRPr="00D04E78">
        <w:rPr>
          <w:spacing w:val="1"/>
          <w:sz w:val="24"/>
        </w:rPr>
        <w:t xml:space="preserve"> </w:t>
      </w:r>
      <w:r>
        <w:rPr>
          <w:sz w:val="24"/>
        </w:rPr>
        <w:t>ЦДТ</w:t>
      </w:r>
      <w:r w:rsidR="00D04E78">
        <w:rPr>
          <w:sz w:val="24"/>
        </w:rPr>
        <w:t xml:space="preserve">. </w:t>
      </w:r>
      <w:r>
        <w:t>При</w:t>
      </w:r>
      <w:r w:rsidRPr="00D04E78">
        <w:rPr>
          <w:spacing w:val="1"/>
        </w:rPr>
        <w:t xml:space="preserve"> </w:t>
      </w:r>
      <w:r>
        <w:t>необходимости</w:t>
      </w:r>
      <w:r w:rsidRPr="00D04E78">
        <w:rPr>
          <w:spacing w:val="1"/>
        </w:rPr>
        <w:t xml:space="preserve"> </w:t>
      </w:r>
      <w:r>
        <w:t>в</w:t>
      </w:r>
      <w:r w:rsidRPr="00D04E78">
        <w:rPr>
          <w:spacing w:val="1"/>
        </w:rPr>
        <w:t xml:space="preserve"> </w:t>
      </w:r>
      <w:r>
        <w:t>целях</w:t>
      </w:r>
      <w:r w:rsidRPr="00D04E78">
        <w:rPr>
          <w:spacing w:val="1"/>
        </w:rPr>
        <w:t xml:space="preserve"> </w:t>
      </w:r>
      <w:r>
        <w:t>организации</w:t>
      </w:r>
      <w:r w:rsidRPr="00D04E78">
        <w:rPr>
          <w:spacing w:val="1"/>
        </w:rPr>
        <w:t xml:space="preserve"> </w:t>
      </w:r>
      <w:r>
        <w:t>и</w:t>
      </w:r>
      <w:r w:rsidRPr="00D04E78">
        <w:rPr>
          <w:spacing w:val="1"/>
        </w:rPr>
        <w:t xml:space="preserve"> </w:t>
      </w:r>
      <w:proofErr w:type="gramStart"/>
      <w:r>
        <w:t>контроля</w:t>
      </w:r>
      <w:r w:rsidRPr="00D04E78">
        <w:rPr>
          <w:spacing w:val="1"/>
        </w:rPr>
        <w:t xml:space="preserve"> </w:t>
      </w:r>
      <w:r>
        <w:t>за</w:t>
      </w:r>
      <w:proofErr w:type="gramEnd"/>
      <w:r w:rsidRPr="00D04E78">
        <w:rPr>
          <w:spacing w:val="1"/>
        </w:rPr>
        <w:t xml:space="preserve"> </w:t>
      </w:r>
      <w:r>
        <w:t>соблюдением</w:t>
      </w:r>
      <w:r w:rsidRPr="00D04E78">
        <w:rPr>
          <w:spacing w:val="1"/>
        </w:rPr>
        <w:t xml:space="preserve"> </w:t>
      </w:r>
      <w:r>
        <w:t>пропускного</w:t>
      </w:r>
      <w:r w:rsidRPr="00D04E78">
        <w:rPr>
          <w:spacing w:val="1"/>
        </w:rPr>
        <w:t xml:space="preserve"> </w:t>
      </w:r>
      <w:r>
        <w:t>и</w:t>
      </w:r>
      <w:r w:rsidRPr="00D04E78">
        <w:rPr>
          <w:spacing w:val="1"/>
        </w:rPr>
        <w:t xml:space="preserve"> </w:t>
      </w:r>
      <w:proofErr w:type="spellStart"/>
      <w:r>
        <w:t>внутриобъектового</w:t>
      </w:r>
      <w:proofErr w:type="spellEnd"/>
      <w:r w:rsidRPr="00D04E78">
        <w:rPr>
          <w:spacing w:val="1"/>
        </w:rPr>
        <w:t xml:space="preserve"> </w:t>
      </w:r>
      <w:r>
        <w:t>режимов,</w:t>
      </w:r>
      <w:r w:rsidRPr="00D04E78">
        <w:rPr>
          <w:spacing w:val="1"/>
        </w:rPr>
        <w:t xml:space="preserve"> </w:t>
      </w:r>
      <w:r>
        <w:t>а</w:t>
      </w:r>
      <w:r w:rsidRPr="00D04E78">
        <w:rPr>
          <w:spacing w:val="1"/>
        </w:rPr>
        <w:t xml:space="preserve"> </w:t>
      </w:r>
      <w:r>
        <w:t>также</w:t>
      </w:r>
      <w:r w:rsidRPr="00D04E78">
        <w:rPr>
          <w:spacing w:val="1"/>
        </w:rPr>
        <w:t xml:space="preserve"> </w:t>
      </w:r>
      <w:r>
        <w:t>учебно-воспитательного</w:t>
      </w:r>
      <w:r w:rsidRPr="00D04E78">
        <w:rPr>
          <w:spacing w:val="-57"/>
        </w:rPr>
        <w:t xml:space="preserve"> </w:t>
      </w:r>
      <w:r>
        <w:t>процесса и внутреннего распорядка дня из числа заместителей руководителя и</w:t>
      </w:r>
      <w:r w:rsidRPr="00D04E78">
        <w:rPr>
          <w:spacing w:val="1"/>
        </w:rPr>
        <w:t xml:space="preserve"> </w:t>
      </w:r>
      <w:r>
        <w:t>сотрудников</w:t>
      </w:r>
      <w:r w:rsidRPr="00D04E78">
        <w:rPr>
          <w:spacing w:val="1"/>
        </w:rPr>
        <w:t xml:space="preserve"> </w:t>
      </w:r>
      <w:r>
        <w:t xml:space="preserve"> ЦДТ назначается дежурный администратор в соответствии</w:t>
      </w:r>
      <w:r w:rsidR="00D04E78">
        <w:t xml:space="preserve"> </w:t>
      </w:r>
      <w:r w:rsidRPr="00D04E78">
        <w:rPr>
          <w:spacing w:val="-57"/>
        </w:rPr>
        <w:t xml:space="preserve"> </w:t>
      </w:r>
      <w:r>
        <w:t>с</w:t>
      </w:r>
      <w:r w:rsidRPr="00D04E78">
        <w:rPr>
          <w:spacing w:val="-2"/>
        </w:rPr>
        <w:t xml:space="preserve"> </w:t>
      </w:r>
      <w:r>
        <w:t>графиком.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line="276" w:lineRule="auto"/>
        <w:ind w:right="121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</w:t>
      </w:r>
      <w:r w:rsidR="00D04E78">
        <w:rPr>
          <w:sz w:val="24"/>
        </w:rPr>
        <w:t xml:space="preserve">ководителей и сотрудников </w:t>
      </w:r>
      <w:r>
        <w:rPr>
          <w:sz w:val="24"/>
        </w:rPr>
        <w:t>ЦДТ   и доводится до них под роспись, а</w:t>
      </w:r>
      <w:r>
        <w:rPr>
          <w:spacing w:val="1"/>
          <w:sz w:val="24"/>
        </w:rPr>
        <w:t xml:space="preserve"> </w:t>
      </w:r>
      <w:r>
        <w:rPr>
          <w:sz w:val="24"/>
        </w:rPr>
        <w:t>на учащихся распространяются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касающейся.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line="276" w:lineRule="auto"/>
        <w:ind w:right="124"/>
        <w:rPr>
          <w:sz w:val="24"/>
        </w:rPr>
      </w:pPr>
      <w:r>
        <w:rPr>
          <w:sz w:val="24"/>
        </w:rPr>
        <w:t>Стационарный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пост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пакетом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внутриобъектового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режимов,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постовой документации.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line="276" w:lineRule="auto"/>
        <w:ind w:right="120"/>
        <w:rPr>
          <w:sz w:val="24"/>
        </w:rPr>
      </w:pPr>
      <w:r>
        <w:rPr>
          <w:sz w:val="24"/>
        </w:rPr>
        <w:t>Входные двери, запасные выходы оборудуются прочными запорами (замками)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пост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охраны.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25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27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7"/>
          <w:sz w:val="24"/>
        </w:rPr>
        <w:t xml:space="preserve"> </w:t>
      </w:r>
      <w:r>
        <w:rPr>
          <w:spacing w:val="26"/>
          <w:sz w:val="24"/>
        </w:rPr>
        <w:t xml:space="preserve"> </w:t>
      </w:r>
      <w:r>
        <w:rPr>
          <w:sz w:val="24"/>
        </w:rPr>
        <w:t>ЦДТ,</w:t>
      </w:r>
      <w:r>
        <w:rPr>
          <w:spacing w:val="27"/>
          <w:sz w:val="24"/>
        </w:rPr>
        <w:t xml:space="preserve"> </w:t>
      </w:r>
      <w:r>
        <w:rPr>
          <w:sz w:val="24"/>
        </w:rPr>
        <w:t>лица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на которое </w:t>
      </w:r>
      <w:r w:rsidR="005A56A7">
        <w:rPr>
          <w:sz w:val="24"/>
        </w:rPr>
        <w:t xml:space="preserve">в соответствии с приказом </w:t>
      </w:r>
      <w:r>
        <w:rPr>
          <w:sz w:val="24"/>
        </w:rPr>
        <w:t>ЦДТ возложена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администратора.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line="276" w:lineRule="auto"/>
        <w:ind w:right="126"/>
        <w:rPr>
          <w:sz w:val="24"/>
        </w:rPr>
      </w:pPr>
      <w:r>
        <w:rPr>
          <w:sz w:val="24"/>
        </w:rPr>
        <w:t>Эвакуационные выходы оборудуются легко открываемыми изнутри прочными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замками.</w:t>
      </w:r>
    </w:p>
    <w:p w:rsidR="00C51DE7" w:rsidRDefault="006775B6">
      <w:pPr>
        <w:pStyle w:val="a4"/>
        <w:numPr>
          <w:ilvl w:val="1"/>
          <w:numId w:val="7"/>
        </w:numPr>
        <w:tabs>
          <w:tab w:val="left" w:pos="540"/>
        </w:tabs>
        <w:spacing w:line="276" w:lineRule="auto"/>
        <w:ind w:right="121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 </w:t>
      </w:r>
      <w:r>
        <w:rPr>
          <w:sz w:val="24"/>
        </w:rPr>
        <w:t>ЦДТ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 w:rsidR="005A56A7">
        <w:rPr>
          <w:sz w:val="24"/>
        </w:rPr>
        <w:t xml:space="preserve">с </w:t>
      </w:r>
      <w:r>
        <w:rPr>
          <w:sz w:val="24"/>
        </w:rPr>
        <w:t xml:space="preserve"> директор</w:t>
      </w:r>
      <w:r w:rsidR="005A56A7">
        <w:rPr>
          <w:sz w:val="24"/>
        </w:rPr>
        <w:t>ом</w:t>
      </w:r>
      <w:r>
        <w:rPr>
          <w:sz w:val="24"/>
        </w:rPr>
        <w:t>, с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охранной организации.</w:t>
      </w:r>
    </w:p>
    <w:p w:rsidR="00C51DE7" w:rsidRDefault="00C51DE7">
      <w:pPr>
        <w:pStyle w:val="a3"/>
        <w:spacing w:before="11"/>
        <w:ind w:left="0" w:firstLine="0"/>
        <w:jc w:val="left"/>
        <w:rPr>
          <w:sz w:val="27"/>
        </w:rPr>
      </w:pPr>
    </w:p>
    <w:p w:rsidR="00C51DE7" w:rsidRDefault="006775B6">
      <w:pPr>
        <w:pStyle w:val="Heading1"/>
        <w:numPr>
          <w:ilvl w:val="0"/>
          <w:numId w:val="7"/>
        </w:numPr>
        <w:tabs>
          <w:tab w:val="left" w:pos="559"/>
        </w:tabs>
        <w:ind w:hanging="361"/>
      </w:pPr>
      <w:r>
        <w:rPr>
          <w:u w:val="thick"/>
        </w:rPr>
        <w:t>Пропускной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режим.</w:t>
      </w:r>
    </w:p>
    <w:p w:rsidR="00C51DE7" w:rsidRDefault="006775B6">
      <w:pPr>
        <w:spacing w:before="41"/>
        <w:ind w:left="2225"/>
        <w:rPr>
          <w:b/>
          <w:sz w:val="24"/>
        </w:rPr>
      </w:pPr>
      <w:r>
        <w:rPr>
          <w:b/>
          <w:sz w:val="24"/>
        </w:rPr>
        <w:t>Пропускной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2"/>
          <w:sz w:val="24"/>
        </w:rPr>
        <w:t xml:space="preserve">  </w:t>
      </w:r>
      <w:r>
        <w:rPr>
          <w:b/>
          <w:sz w:val="24"/>
        </w:rPr>
        <w:t>ЦДТ:</w:t>
      </w:r>
    </w:p>
    <w:p w:rsidR="00C51DE7" w:rsidRDefault="006775B6">
      <w:pPr>
        <w:pStyle w:val="a4"/>
        <w:numPr>
          <w:ilvl w:val="0"/>
          <w:numId w:val="6"/>
        </w:numPr>
        <w:tabs>
          <w:tab w:val="left" w:pos="492"/>
        </w:tabs>
        <w:spacing w:before="38"/>
        <w:ind w:hanging="361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ЦДТ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9-00 до</w:t>
      </w:r>
      <w:r>
        <w:rPr>
          <w:spacing w:val="-1"/>
          <w:sz w:val="24"/>
        </w:rPr>
        <w:t xml:space="preserve"> </w:t>
      </w:r>
      <w:r w:rsidR="005A56A7">
        <w:rPr>
          <w:sz w:val="24"/>
        </w:rPr>
        <w:t>20</w:t>
      </w:r>
      <w:r>
        <w:rPr>
          <w:sz w:val="24"/>
        </w:rPr>
        <w:t>-00.</w:t>
      </w:r>
    </w:p>
    <w:p w:rsidR="00C51DE7" w:rsidRDefault="00C51DE7">
      <w:pPr>
        <w:rPr>
          <w:sz w:val="24"/>
        </w:rPr>
        <w:sectPr w:rsidR="00C51DE7">
          <w:pgSz w:w="11910" w:h="16840"/>
          <w:pgMar w:top="1220" w:right="1300" w:bottom="280" w:left="1640" w:header="720" w:footer="720" w:gutter="0"/>
          <w:cols w:space="720"/>
        </w:sectPr>
      </w:pPr>
    </w:p>
    <w:p w:rsidR="00C51DE7" w:rsidRDefault="006775B6">
      <w:pPr>
        <w:pStyle w:val="a4"/>
        <w:numPr>
          <w:ilvl w:val="0"/>
          <w:numId w:val="6"/>
        </w:numPr>
        <w:tabs>
          <w:tab w:val="left" w:pos="492"/>
        </w:tabs>
        <w:spacing w:before="69"/>
        <w:ind w:hanging="361"/>
        <w:jc w:val="both"/>
        <w:rPr>
          <w:sz w:val="24"/>
        </w:rPr>
      </w:pPr>
      <w:r>
        <w:rPr>
          <w:sz w:val="24"/>
        </w:rPr>
        <w:lastRenderedPageBreak/>
        <w:t>Вход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 w:rsidR="005A56A7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ЦДТ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8-00.</w:t>
      </w:r>
    </w:p>
    <w:p w:rsidR="00C51DE7" w:rsidRDefault="006775B6">
      <w:pPr>
        <w:pStyle w:val="a4"/>
        <w:numPr>
          <w:ilvl w:val="0"/>
          <w:numId w:val="6"/>
        </w:numPr>
        <w:tabs>
          <w:tab w:val="left" w:pos="492"/>
        </w:tabs>
        <w:spacing w:before="41" w:line="276" w:lineRule="auto"/>
        <w:ind w:right="122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ЦДТ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охраны.</w:t>
      </w:r>
    </w:p>
    <w:p w:rsidR="00C51DE7" w:rsidRDefault="006775B6">
      <w:pPr>
        <w:pStyle w:val="a4"/>
        <w:numPr>
          <w:ilvl w:val="0"/>
          <w:numId w:val="6"/>
        </w:numPr>
        <w:tabs>
          <w:tab w:val="left" w:pos="492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Педагогические,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 </w:t>
      </w:r>
      <w:r>
        <w:rPr>
          <w:sz w:val="24"/>
        </w:rPr>
        <w:t>ЦДТ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 без предъявления документа и записи в 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посетителей.</w:t>
      </w:r>
    </w:p>
    <w:p w:rsidR="00C51DE7" w:rsidRDefault="005A56A7">
      <w:pPr>
        <w:pStyle w:val="a4"/>
        <w:numPr>
          <w:ilvl w:val="0"/>
          <w:numId w:val="6"/>
        </w:numPr>
        <w:tabs>
          <w:tab w:val="left" w:pos="492"/>
        </w:tabs>
        <w:spacing w:line="278" w:lineRule="auto"/>
        <w:ind w:right="124"/>
        <w:jc w:val="both"/>
        <w:rPr>
          <w:sz w:val="24"/>
        </w:rPr>
      </w:pPr>
      <w:r w:rsidRPr="005A56A7">
        <w:rPr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 </w:t>
      </w:r>
      <w:r w:rsidR="006775B6">
        <w:rPr>
          <w:sz w:val="24"/>
        </w:rPr>
        <w:t xml:space="preserve">ЦДТ </w:t>
      </w:r>
      <w:proofErr w:type="gramStart"/>
      <w:r w:rsidR="006775B6">
        <w:rPr>
          <w:sz w:val="24"/>
        </w:rPr>
        <w:t>обязаны</w:t>
      </w:r>
      <w:proofErr w:type="gramEnd"/>
      <w:r w:rsidR="006775B6">
        <w:rPr>
          <w:sz w:val="24"/>
        </w:rPr>
        <w:t xml:space="preserve"> отметить свой приход/уход в журнале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учета</w:t>
      </w:r>
      <w:r w:rsidR="006775B6">
        <w:rPr>
          <w:spacing w:val="-2"/>
          <w:sz w:val="24"/>
        </w:rPr>
        <w:t xml:space="preserve"> </w:t>
      </w:r>
      <w:r w:rsidR="006775B6">
        <w:rPr>
          <w:sz w:val="24"/>
        </w:rPr>
        <w:t>рабочего</w:t>
      </w:r>
      <w:r w:rsidR="006775B6">
        <w:rPr>
          <w:spacing w:val="-1"/>
          <w:sz w:val="24"/>
        </w:rPr>
        <w:t xml:space="preserve"> </w:t>
      </w:r>
      <w:r w:rsidR="006775B6">
        <w:rPr>
          <w:sz w:val="24"/>
        </w:rPr>
        <w:t>времени.</w:t>
      </w:r>
    </w:p>
    <w:p w:rsidR="00C51DE7" w:rsidRDefault="006775B6">
      <w:pPr>
        <w:pStyle w:val="Heading1"/>
        <w:ind w:left="3000"/>
      </w:pPr>
      <w:r>
        <w:t>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учащихся: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before="38" w:line="276" w:lineRule="auto"/>
        <w:ind w:right="117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ЦДТ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 до начала занятий, самостоятельно или в сопровождении родителей (лиц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заменяющих).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(лицо,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убедиться, что занятия не отменены и педагог находится на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раздеваются</w:t>
      </w:r>
      <w:proofErr w:type="gramEnd"/>
      <w:r>
        <w:rPr>
          <w:sz w:val="24"/>
        </w:rPr>
        <w:t>/одеваются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 дошкольного возраста помогают раздеться/одеться сопровождающие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(лица, их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заменяющие).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Учащиеся ожидают на</w:t>
      </w:r>
      <w:r w:rsidR="005A56A7">
        <w:rPr>
          <w:sz w:val="24"/>
        </w:rPr>
        <w:t xml:space="preserve">чала занятий в вестибюле </w:t>
      </w:r>
      <w:r>
        <w:rPr>
          <w:sz w:val="24"/>
        </w:rPr>
        <w:t xml:space="preserve"> и сопровождаются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line="275" w:lineRule="exact"/>
        <w:jc w:val="both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 w:rsidR="005A56A7">
        <w:rPr>
          <w:sz w:val="24"/>
        </w:rPr>
        <w:t xml:space="preserve">за территорию </w:t>
      </w:r>
      <w:r>
        <w:rPr>
          <w:spacing w:val="-3"/>
          <w:sz w:val="24"/>
        </w:rPr>
        <w:t xml:space="preserve"> </w:t>
      </w:r>
      <w:r>
        <w:rPr>
          <w:sz w:val="24"/>
        </w:rPr>
        <w:t>ЦДТ.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before="40" w:line="276" w:lineRule="auto"/>
        <w:ind w:right="121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 уведомлением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before="1" w:line="276" w:lineRule="auto"/>
        <w:ind w:right="123"/>
        <w:jc w:val="both"/>
        <w:rPr>
          <w:sz w:val="24"/>
        </w:rPr>
      </w:pPr>
      <w:r>
        <w:rPr>
          <w:sz w:val="24"/>
        </w:rPr>
        <w:t>Проход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C51DE7" w:rsidRDefault="006775B6">
      <w:pPr>
        <w:pStyle w:val="a4"/>
        <w:numPr>
          <w:ilvl w:val="0"/>
          <w:numId w:val="5"/>
        </w:numPr>
        <w:tabs>
          <w:tab w:val="left" w:pos="480"/>
        </w:tabs>
        <w:spacing w:before="1" w:line="276" w:lineRule="auto"/>
        <w:ind w:right="118"/>
        <w:jc w:val="both"/>
        <w:rPr>
          <w:sz w:val="24"/>
        </w:rPr>
      </w:pPr>
      <w:r>
        <w:rPr>
          <w:sz w:val="24"/>
        </w:rPr>
        <w:t>После окончания занятий учащийся самостоятельно (учащийся дошкольного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школьного возрастов при наличии письменного разрешения родителя)</w:t>
      </w:r>
      <w:r>
        <w:rPr>
          <w:spacing w:val="-57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(лица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заменяющего) уходит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домой.</w:t>
      </w:r>
    </w:p>
    <w:p w:rsidR="00C51DE7" w:rsidRDefault="006775B6">
      <w:pPr>
        <w:pStyle w:val="Heading1"/>
        <w:spacing w:before="6"/>
        <w:ind w:left="2409"/>
      </w:pPr>
      <w:r>
        <w:t>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учащихся: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before="36"/>
        <w:ind w:hanging="361"/>
        <w:rPr>
          <w:sz w:val="24"/>
        </w:rPr>
      </w:pPr>
      <w:r>
        <w:rPr>
          <w:sz w:val="24"/>
        </w:rPr>
        <w:t>Родитель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вестибюля </w:t>
      </w:r>
      <w:r>
        <w:rPr>
          <w:spacing w:val="-3"/>
          <w:sz w:val="24"/>
        </w:rPr>
        <w:t xml:space="preserve"> </w:t>
      </w:r>
      <w:r>
        <w:rPr>
          <w:sz w:val="24"/>
        </w:rPr>
        <w:t>ЦДТ.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before="41" w:line="276" w:lineRule="auto"/>
        <w:ind w:right="124"/>
        <w:rPr>
          <w:sz w:val="24"/>
        </w:rPr>
      </w:pPr>
      <w:r>
        <w:rPr>
          <w:sz w:val="24"/>
        </w:rPr>
        <w:t>Родитель</w:t>
      </w:r>
      <w:r>
        <w:rPr>
          <w:spacing w:val="4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8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45"/>
          <w:sz w:val="24"/>
        </w:rPr>
        <w:t xml:space="preserve"> </w:t>
      </w:r>
      <w:r>
        <w:rPr>
          <w:sz w:val="24"/>
        </w:rPr>
        <w:t>что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отменены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4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рабочем месте.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before="1"/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раздеться/одеться.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before="41" w:line="276" w:lineRule="auto"/>
        <w:ind w:right="11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санитарно-эпидемиологического благополучия массовое ожидание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вестибюле 1 этажа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запрещено.</w:t>
      </w:r>
    </w:p>
    <w:p w:rsidR="00C51DE7" w:rsidRDefault="008C0F06">
      <w:pPr>
        <w:pStyle w:val="a4"/>
        <w:numPr>
          <w:ilvl w:val="0"/>
          <w:numId w:val="4"/>
        </w:numPr>
        <w:tabs>
          <w:tab w:val="left" w:pos="492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 xml:space="preserve">Директор </w:t>
      </w:r>
      <w:r w:rsidR="006775B6">
        <w:rPr>
          <w:sz w:val="24"/>
        </w:rPr>
        <w:t xml:space="preserve"> ЦДТ имеет право разрешить ожидание ребенка в вестибюле  некоторым категориям родителей (родители, имеющие инвалидность или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серьёзное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заболевание;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беременные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женщины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и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др.)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по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их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письменному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заявлению.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line="278" w:lineRule="auto"/>
        <w:ind w:right="122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дежурного,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вестибюле,</w:t>
      </w:r>
    </w:p>
    <w:p w:rsidR="00C51DE7" w:rsidRDefault="00C51DE7">
      <w:pPr>
        <w:spacing w:line="278" w:lineRule="auto"/>
        <w:jc w:val="both"/>
        <w:rPr>
          <w:sz w:val="24"/>
        </w:rPr>
        <w:sectPr w:rsidR="00C51DE7">
          <w:pgSz w:w="11910" w:h="16840"/>
          <w:pgMar w:top="900" w:right="1300" w:bottom="280" w:left="1640" w:header="720" w:footer="720" w:gutter="0"/>
          <w:cols w:space="720"/>
        </w:sectPr>
      </w:pPr>
    </w:p>
    <w:p w:rsidR="00C51DE7" w:rsidRDefault="006775B6">
      <w:pPr>
        <w:pStyle w:val="a3"/>
        <w:spacing w:before="69" w:line="276" w:lineRule="auto"/>
        <w:ind w:right="124" w:firstLine="0"/>
      </w:pPr>
      <w:r>
        <w:lastRenderedPageBreak/>
        <w:t>осуществляя присмотр за де</w:t>
      </w:r>
      <w:r w:rsidR="008C0F06">
        <w:t>тьми до начала занятий. Р</w:t>
      </w:r>
      <w:r>
        <w:t>одитель при</w:t>
      </w:r>
      <w:r>
        <w:rPr>
          <w:spacing w:val="1"/>
        </w:rPr>
        <w:t xml:space="preserve"> </w:t>
      </w:r>
      <w:r>
        <w:t>необходимости может</w:t>
      </w:r>
      <w:r>
        <w:rPr>
          <w:spacing w:val="-1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вестибюле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этажа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занятий.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Дежурный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педагогу.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before="41" w:line="276" w:lineRule="auto"/>
        <w:ind w:right="1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собраний.</w:t>
      </w:r>
    </w:p>
    <w:p w:rsidR="00C51DE7" w:rsidRDefault="006775B6">
      <w:pPr>
        <w:pStyle w:val="a4"/>
        <w:numPr>
          <w:ilvl w:val="0"/>
          <w:numId w:val="4"/>
        </w:numPr>
        <w:tabs>
          <w:tab w:val="left" w:pos="492"/>
        </w:tabs>
        <w:spacing w:before="1" w:line="276" w:lineRule="auto"/>
        <w:ind w:right="120"/>
        <w:jc w:val="both"/>
        <w:rPr>
          <w:sz w:val="24"/>
        </w:rPr>
      </w:pPr>
      <w:r>
        <w:rPr>
          <w:sz w:val="24"/>
        </w:rPr>
        <w:t>Родители учащихся дошкольного возраста приходят встречать своих детей 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ожидают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вестибюле.</w:t>
      </w:r>
    </w:p>
    <w:p w:rsidR="00C51DE7" w:rsidRPr="008C0F06" w:rsidRDefault="006775B6" w:rsidP="008C0F06">
      <w:pPr>
        <w:pStyle w:val="a4"/>
        <w:numPr>
          <w:ilvl w:val="0"/>
          <w:numId w:val="4"/>
        </w:numPr>
        <w:tabs>
          <w:tab w:val="left" w:pos="492"/>
        </w:tabs>
        <w:spacing w:before="1" w:line="276" w:lineRule="auto"/>
        <w:ind w:right="125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воспрещается. Учебные занятия посещаются родителями только с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директором.</w:t>
      </w:r>
    </w:p>
    <w:p w:rsidR="00C51DE7" w:rsidRDefault="006775B6">
      <w:pPr>
        <w:pStyle w:val="Heading1"/>
        <w:spacing w:before="49"/>
        <w:ind w:left="2858"/>
      </w:pPr>
      <w:r>
        <w:t>Пропускной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посетителей:</w:t>
      </w:r>
    </w:p>
    <w:p w:rsidR="00C51DE7" w:rsidRDefault="006775B6">
      <w:pPr>
        <w:pStyle w:val="a4"/>
        <w:numPr>
          <w:ilvl w:val="0"/>
          <w:numId w:val="3"/>
        </w:numPr>
        <w:tabs>
          <w:tab w:val="left" w:pos="492"/>
        </w:tabs>
        <w:spacing w:before="36" w:line="276" w:lineRule="auto"/>
        <w:ind w:right="12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ЦДТ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 удостоверяющий его личность, выяснить цель посещения и 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о пропуске.</w:t>
      </w:r>
    </w:p>
    <w:p w:rsidR="00C51DE7" w:rsidRDefault="006775B6">
      <w:pPr>
        <w:pStyle w:val="a4"/>
        <w:numPr>
          <w:ilvl w:val="0"/>
          <w:numId w:val="3"/>
        </w:numPr>
        <w:tabs>
          <w:tab w:val="left" w:pos="492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Посетителям (в том числе учащимся и родителям) не разрешается проходить в</w:t>
      </w:r>
      <w:r>
        <w:rPr>
          <w:spacing w:val="1"/>
          <w:sz w:val="24"/>
        </w:rPr>
        <w:t xml:space="preserve">  </w:t>
      </w:r>
      <w:r>
        <w:rPr>
          <w:sz w:val="24"/>
        </w:rPr>
        <w:t>ЦДТ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крупногабаритными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(сумками,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лыжами,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колясками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животными.</w:t>
      </w:r>
    </w:p>
    <w:p w:rsidR="00C51DE7" w:rsidRDefault="006775B6">
      <w:pPr>
        <w:pStyle w:val="a4"/>
        <w:numPr>
          <w:ilvl w:val="0"/>
          <w:numId w:val="3"/>
        </w:numPr>
        <w:tabs>
          <w:tab w:val="left" w:pos="492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Сотрудник охраны обязан внести данные о посетителе в журнал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посетителей.</w:t>
      </w:r>
    </w:p>
    <w:p w:rsidR="00C51DE7" w:rsidRDefault="006775B6">
      <w:pPr>
        <w:pStyle w:val="a4"/>
        <w:numPr>
          <w:ilvl w:val="0"/>
          <w:numId w:val="3"/>
        </w:numPr>
        <w:tabs>
          <w:tab w:val="left" w:pos="492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ЦДТ,</w:t>
      </w:r>
      <w:r>
        <w:rPr>
          <w:spacing w:val="1"/>
          <w:sz w:val="24"/>
        </w:rPr>
        <w:t xml:space="preserve"> </w:t>
      </w:r>
      <w:r w:rsidR="008C0F06">
        <w:rPr>
          <w:sz w:val="24"/>
        </w:rPr>
        <w:t xml:space="preserve">дежурный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ЦДТ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заместителя.</w:t>
      </w:r>
    </w:p>
    <w:p w:rsidR="00C51DE7" w:rsidRDefault="006775B6">
      <w:pPr>
        <w:pStyle w:val="a4"/>
        <w:numPr>
          <w:ilvl w:val="0"/>
          <w:numId w:val="3"/>
        </w:numPr>
        <w:tabs>
          <w:tab w:val="left" w:pos="492"/>
        </w:tabs>
        <w:ind w:hanging="361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любая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ЦДТ.</w:t>
      </w:r>
    </w:p>
    <w:p w:rsidR="00C51DE7" w:rsidRDefault="006775B6">
      <w:pPr>
        <w:pStyle w:val="Heading1"/>
        <w:spacing w:before="45"/>
        <w:ind w:left="1161"/>
      </w:pPr>
      <w:r>
        <w:t>Пропускной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вышестоящих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проверяющих</w:t>
      </w:r>
    </w:p>
    <w:p w:rsidR="00C51DE7" w:rsidRDefault="006775B6">
      <w:pPr>
        <w:spacing w:before="43"/>
        <w:ind w:left="4043" w:right="4395"/>
        <w:jc w:val="center"/>
        <w:rPr>
          <w:b/>
          <w:sz w:val="24"/>
        </w:rPr>
      </w:pPr>
      <w:r>
        <w:rPr>
          <w:b/>
          <w:sz w:val="24"/>
        </w:rPr>
        <w:t>лиц:</w:t>
      </w:r>
    </w:p>
    <w:p w:rsidR="00C51DE7" w:rsidRDefault="006775B6">
      <w:pPr>
        <w:pStyle w:val="a4"/>
        <w:numPr>
          <w:ilvl w:val="0"/>
          <w:numId w:val="2"/>
        </w:numPr>
        <w:tabs>
          <w:tab w:val="left" w:pos="492"/>
        </w:tabs>
        <w:spacing w:before="36" w:line="276" w:lineRule="auto"/>
        <w:ind w:right="119"/>
        <w:jc w:val="both"/>
        <w:rPr>
          <w:sz w:val="24"/>
        </w:rPr>
      </w:pPr>
      <w:r>
        <w:rPr>
          <w:sz w:val="24"/>
        </w:rPr>
        <w:t>Представители официальных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проходят в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предоставления удостоверения личности и записи в журнале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посетителей.</w:t>
      </w:r>
    </w:p>
    <w:p w:rsidR="00C51DE7" w:rsidRDefault="006775B6">
      <w:pPr>
        <w:pStyle w:val="a4"/>
        <w:numPr>
          <w:ilvl w:val="0"/>
          <w:numId w:val="2"/>
        </w:numPr>
        <w:tabs>
          <w:tab w:val="left" w:pos="492"/>
        </w:tabs>
        <w:spacing w:before="1" w:line="276" w:lineRule="auto"/>
        <w:ind w:right="122"/>
        <w:jc w:val="both"/>
        <w:rPr>
          <w:sz w:val="24"/>
        </w:rPr>
      </w:pPr>
      <w:r>
        <w:rPr>
          <w:sz w:val="24"/>
        </w:rPr>
        <w:t>О приходе офиц</w:t>
      </w:r>
      <w:r w:rsidR="008C0F06">
        <w:rPr>
          <w:sz w:val="24"/>
        </w:rPr>
        <w:t xml:space="preserve">иальных лиц </w:t>
      </w:r>
      <w:proofErr w:type="gramStart"/>
      <w:r w:rsidR="008C0F06">
        <w:rPr>
          <w:sz w:val="24"/>
        </w:rPr>
        <w:t>с</w:t>
      </w:r>
      <w:proofErr w:type="gramEnd"/>
      <w:r>
        <w:rPr>
          <w:sz w:val="24"/>
        </w:rPr>
        <w:t xml:space="preserve"> дежурный 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"/>
          <w:sz w:val="24"/>
        </w:rPr>
        <w:t xml:space="preserve">  </w:t>
      </w:r>
      <w:r>
        <w:rPr>
          <w:sz w:val="24"/>
        </w:rPr>
        <w:t>ЦДТ</w:t>
      </w:r>
      <w:r>
        <w:rPr>
          <w:spacing w:val="-1"/>
          <w:sz w:val="24"/>
        </w:rPr>
        <w:t xml:space="preserve"> </w:t>
      </w:r>
      <w:r>
        <w:rPr>
          <w:sz w:val="24"/>
        </w:rPr>
        <w:t>об их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визите.</w:t>
      </w:r>
    </w:p>
    <w:p w:rsidR="00C51DE7" w:rsidRDefault="006775B6">
      <w:pPr>
        <w:pStyle w:val="a4"/>
        <w:numPr>
          <w:ilvl w:val="0"/>
          <w:numId w:val="2"/>
        </w:numPr>
        <w:tabs>
          <w:tab w:val="left" w:pos="492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удостоверения.</w:t>
      </w:r>
    </w:p>
    <w:p w:rsidR="00C51DE7" w:rsidRDefault="00C51DE7">
      <w:pPr>
        <w:pStyle w:val="a3"/>
        <w:ind w:left="0" w:firstLine="0"/>
        <w:jc w:val="left"/>
        <w:rPr>
          <w:sz w:val="28"/>
        </w:rPr>
      </w:pPr>
    </w:p>
    <w:p w:rsidR="00C51DE7" w:rsidRDefault="006775B6">
      <w:pPr>
        <w:pStyle w:val="Heading1"/>
        <w:numPr>
          <w:ilvl w:val="0"/>
          <w:numId w:val="1"/>
        </w:numPr>
        <w:tabs>
          <w:tab w:val="left" w:pos="492"/>
        </w:tabs>
        <w:ind w:hanging="361"/>
        <w:jc w:val="both"/>
      </w:pPr>
      <w:r>
        <w:rPr>
          <w:u w:val="thick"/>
        </w:rPr>
        <w:t>Порядок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правила</w:t>
      </w:r>
      <w:r>
        <w:rPr>
          <w:spacing w:val="-4"/>
          <w:u w:val="thick"/>
        </w:rPr>
        <w:t xml:space="preserve"> </w:t>
      </w:r>
      <w:r>
        <w:rPr>
          <w:u w:val="thick"/>
        </w:rPr>
        <w:t>соблюдения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внутриобъектового</w:t>
      </w:r>
      <w:proofErr w:type="spellEnd"/>
      <w:r>
        <w:rPr>
          <w:spacing w:val="-3"/>
          <w:u w:val="thick"/>
        </w:rPr>
        <w:t xml:space="preserve"> </w:t>
      </w:r>
      <w:r>
        <w:rPr>
          <w:u w:val="thick"/>
        </w:rPr>
        <w:t>режима:</w:t>
      </w:r>
    </w:p>
    <w:p w:rsidR="00C51DE7" w:rsidRDefault="006775B6">
      <w:pPr>
        <w:pStyle w:val="a4"/>
        <w:numPr>
          <w:ilvl w:val="1"/>
          <w:numId w:val="1"/>
        </w:numPr>
        <w:tabs>
          <w:tab w:val="left" w:pos="552"/>
        </w:tabs>
        <w:spacing w:before="36" w:line="276" w:lineRule="auto"/>
        <w:ind w:right="127"/>
        <w:rPr>
          <w:sz w:val="24"/>
        </w:rPr>
      </w:pPr>
      <w:r>
        <w:rPr>
          <w:sz w:val="24"/>
        </w:rPr>
        <w:t>В соответствии с правилами внутреннего распорядка дня находиться в 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ЦДТ разрешено лицам, категория которых определена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ЦДТ,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списков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51DE7" w:rsidRDefault="006775B6">
      <w:pPr>
        <w:pStyle w:val="a4"/>
        <w:numPr>
          <w:ilvl w:val="1"/>
          <w:numId w:val="1"/>
        </w:numPr>
        <w:tabs>
          <w:tab w:val="left" w:pos="552"/>
        </w:tabs>
        <w:spacing w:before="1" w:line="276" w:lineRule="auto"/>
        <w:ind w:right="12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ЦДТ.</w:t>
      </w:r>
    </w:p>
    <w:p w:rsidR="00C51DE7" w:rsidRDefault="006775B6">
      <w:pPr>
        <w:pStyle w:val="a4"/>
        <w:numPr>
          <w:ilvl w:val="1"/>
          <w:numId w:val="1"/>
        </w:numPr>
        <w:tabs>
          <w:tab w:val="left" w:pos="552"/>
        </w:tabs>
        <w:spacing w:line="275" w:lineRule="exact"/>
        <w:ind w:left="551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помещениях </w:t>
      </w:r>
      <w:r>
        <w:rPr>
          <w:spacing w:val="-3"/>
          <w:sz w:val="24"/>
        </w:rPr>
        <w:t xml:space="preserve"> </w:t>
      </w:r>
      <w:r>
        <w:rPr>
          <w:sz w:val="24"/>
        </w:rPr>
        <w:t>ЦДТ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запрещено: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797"/>
        </w:tabs>
        <w:spacing w:before="43"/>
        <w:ind w:left="796" w:hanging="306"/>
        <w:rPr>
          <w:sz w:val="24"/>
        </w:rPr>
      </w:pPr>
      <w:r>
        <w:rPr>
          <w:sz w:val="24"/>
        </w:rPr>
        <w:t>нарушать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установленные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правила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учебно-воспитательного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процесса  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C51DE7" w:rsidRDefault="00C51DE7">
      <w:pPr>
        <w:jc w:val="both"/>
        <w:rPr>
          <w:sz w:val="24"/>
        </w:rPr>
        <w:sectPr w:rsidR="00C51DE7">
          <w:pgSz w:w="11910" w:h="16840"/>
          <w:pgMar w:top="900" w:right="1300" w:bottom="280" w:left="1640" w:header="720" w:footer="720" w:gutter="0"/>
          <w:cols w:space="720"/>
        </w:sectPr>
      </w:pPr>
    </w:p>
    <w:p w:rsidR="00C51DE7" w:rsidRDefault="006775B6">
      <w:pPr>
        <w:pStyle w:val="a3"/>
        <w:spacing w:before="69"/>
        <w:ind w:firstLine="0"/>
      </w:pPr>
      <w:r>
        <w:lastRenderedPageBreak/>
        <w:t>внутреннего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t>ЦДТ;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631"/>
        </w:tabs>
        <w:spacing w:before="41"/>
        <w:ind w:left="630" w:hanging="140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806"/>
        </w:tabs>
        <w:spacing w:before="41" w:line="276" w:lineRule="auto"/>
        <w:ind w:right="122" w:firstLine="0"/>
        <w:rPr>
          <w:sz w:val="24"/>
        </w:rPr>
      </w:pPr>
      <w:r>
        <w:rPr>
          <w:sz w:val="24"/>
        </w:rPr>
        <w:t>загромождать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подвальные и чердачные помещения строительными и другими 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затрудняют эвакуацию людей, материальных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препятствуют ликвидации возгораний, а также способствуют закладке взрывных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устройств;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653"/>
        </w:tabs>
        <w:spacing w:line="278" w:lineRule="auto"/>
        <w:ind w:right="126" w:firstLine="0"/>
        <w:rPr>
          <w:sz w:val="24"/>
        </w:rPr>
      </w:pPr>
      <w:r>
        <w:rPr>
          <w:sz w:val="24"/>
        </w:rPr>
        <w:t>совершать действия, нарушающие установленные режимы 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сигнализации;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682"/>
        </w:tabs>
        <w:spacing w:line="276" w:lineRule="auto"/>
        <w:ind w:right="125" w:firstLine="0"/>
        <w:rPr>
          <w:sz w:val="24"/>
        </w:rPr>
      </w:pPr>
      <w:r>
        <w:rPr>
          <w:sz w:val="24"/>
        </w:rPr>
        <w:t>находиться в состоянии алкогольного и наркотического опьянения,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спиртосодержащую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вещества;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631"/>
        </w:tabs>
        <w:ind w:left="630" w:hanging="140"/>
        <w:rPr>
          <w:sz w:val="24"/>
        </w:rPr>
      </w:pPr>
      <w:r>
        <w:rPr>
          <w:sz w:val="24"/>
        </w:rPr>
        <w:t>курить,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сигареты;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631"/>
        </w:tabs>
        <w:spacing w:before="38"/>
        <w:ind w:left="630" w:hanging="140"/>
        <w:rPr>
          <w:sz w:val="24"/>
        </w:rPr>
      </w:pPr>
      <w:r>
        <w:rPr>
          <w:sz w:val="24"/>
        </w:rPr>
        <w:t>выгуливать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C51DE7" w:rsidRDefault="00965B10">
      <w:pPr>
        <w:pStyle w:val="a4"/>
        <w:numPr>
          <w:ilvl w:val="1"/>
          <w:numId w:val="1"/>
        </w:numPr>
        <w:tabs>
          <w:tab w:val="left" w:pos="552"/>
        </w:tabs>
        <w:spacing w:before="40" w:line="276" w:lineRule="auto"/>
        <w:ind w:right="123"/>
        <w:rPr>
          <w:sz w:val="24"/>
        </w:rPr>
      </w:pPr>
      <w:r>
        <w:rPr>
          <w:sz w:val="24"/>
        </w:rPr>
        <w:t xml:space="preserve">Все помещения </w:t>
      </w:r>
      <w:r w:rsidR="006775B6">
        <w:rPr>
          <w:sz w:val="24"/>
        </w:rPr>
        <w:t xml:space="preserve"> ЦДТ закрепляются за ответственными лицами согласно</w:t>
      </w:r>
      <w:r w:rsidR="006775B6">
        <w:rPr>
          <w:spacing w:val="-57"/>
          <w:sz w:val="24"/>
        </w:rPr>
        <w:t xml:space="preserve"> </w:t>
      </w:r>
      <w:r w:rsidR="006775B6">
        <w:rPr>
          <w:sz w:val="24"/>
        </w:rPr>
        <w:t>утвержденным руководителем спискам. Ответственные лица должны следить за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 xml:space="preserve">чистотой помещений, противопожарной и </w:t>
      </w:r>
      <w:proofErr w:type="spellStart"/>
      <w:r w:rsidR="006775B6">
        <w:rPr>
          <w:sz w:val="24"/>
        </w:rPr>
        <w:t>электробезопасностью</w:t>
      </w:r>
      <w:proofErr w:type="spellEnd"/>
      <w:r w:rsidR="006775B6">
        <w:rPr>
          <w:sz w:val="24"/>
        </w:rPr>
        <w:t>, по окончании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рабочего</w:t>
      </w:r>
      <w:r w:rsidR="006775B6">
        <w:rPr>
          <w:spacing w:val="-2"/>
          <w:sz w:val="24"/>
        </w:rPr>
        <w:t xml:space="preserve"> </w:t>
      </w:r>
      <w:r w:rsidR="006775B6">
        <w:rPr>
          <w:sz w:val="24"/>
        </w:rPr>
        <w:t>дня закрывать</w:t>
      </w:r>
      <w:r w:rsidR="006775B6">
        <w:rPr>
          <w:spacing w:val="1"/>
          <w:sz w:val="24"/>
        </w:rPr>
        <w:t xml:space="preserve"> </w:t>
      </w:r>
      <w:r w:rsidR="006775B6">
        <w:rPr>
          <w:sz w:val="24"/>
        </w:rPr>
        <w:t>окна, двери.</w:t>
      </w:r>
    </w:p>
    <w:p w:rsidR="00C51DE7" w:rsidRDefault="006775B6">
      <w:pPr>
        <w:pStyle w:val="a4"/>
        <w:numPr>
          <w:ilvl w:val="1"/>
          <w:numId w:val="1"/>
        </w:numPr>
        <w:tabs>
          <w:tab w:val="left" w:pos="612"/>
        </w:tabs>
        <w:spacing w:before="1" w:line="276" w:lineRule="auto"/>
        <w:ind w:right="126"/>
        <w:rPr>
          <w:sz w:val="24"/>
        </w:rPr>
      </w:pPr>
      <w:r>
        <w:rPr>
          <w:sz w:val="24"/>
        </w:rPr>
        <w:t>Ключи от всех помещений хранятся на посту охраны. Ключи от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</w:t>
      </w:r>
      <w:proofErr w:type="gramStart"/>
      <w:r>
        <w:rPr>
          <w:sz w:val="24"/>
        </w:rPr>
        <w:t>.д</w:t>
      </w:r>
      <w:proofErr w:type="spellEnd"/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 </w:t>
      </w:r>
      <w:r>
        <w:rPr>
          <w:sz w:val="24"/>
        </w:rPr>
        <w:t>шкафах.</w:t>
      </w:r>
    </w:p>
    <w:p w:rsidR="00C51DE7" w:rsidRDefault="00C51DE7">
      <w:pPr>
        <w:pStyle w:val="a3"/>
        <w:ind w:left="0" w:firstLine="0"/>
        <w:jc w:val="left"/>
        <w:rPr>
          <w:sz w:val="28"/>
        </w:rPr>
      </w:pPr>
    </w:p>
    <w:p w:rsidR="00C51DE7" w:rsidRDefault="006775B6">
      <w:pPr>
        <w:pStyle w:val="Heading1"/>
        <w:numPr>
          <w:ilvl w:val="0"/>
          <w:numId w:val="1"/>
        </w:numPr>
        <w:tabs>
          <w:tab w:val="left" w:pos="492"/>
        </w:tabs>
        <w:ind w:hanging="361"/>
        <w:jc w:val="both"/>
      </w:pPr>
      <w:r>
        <w:rPr>
          <w:u w:val="thick"/>
        </w:rPr>
        <w:t>Порядок</w:t>
      </w:r>
      <w:r>
        <w:rPr>
          <w:spacing w:val="-3"/>
          <w:u w:val="thick"/>
        </w:rPr>
        <w:t xml:space="preserve"> </w:t>
      </w:r>
      <w:r>
        <w:rPr>
          <w:u w:val="thick"/>
        </w:rPr>
        <w:t>вноса</w:t>
      </w:r>
      <w:r>
        <w:rPr>
          <w:spacing w:val="-2"/>
          <w:u w:val="thick"/>
        </w:rPr>
        <w:t xml:space="preserve"> </w:t>
      </w:r>
      <w:r>
        <w:rPr>
          <w:u w:val="thick"/>
        </w:rPr>
        <w:t>(выноса)</w:t>
      </w:r>
      <w:r>
        <w:rPr>
          <w:spacing w:val="-2"/>
          <w:u w:val="thick"/>
        </w:rPr>
        <w:t xml:space="preserve"> </w:t>
      </w:r>
      <w:r>
        <w:rPr>
          <w:u w:val="thick"/>
        </w:rPr>
        <w:t>материальных</w:t>
      </w:r>
      <w:r>
        <w:rPr>
          <w:spacing w:val="-2"/>
          <w:u w:val="thick"/>
        </w:rPr>
        <w:t xml:space="preserve"> </w:t>
      </w:r>
      <w:r>
        <w:rPr>
          <w:u w:val="thick"/>
        </w:rPr>
        <w:t>ценностей</w:t>
      </w:r>
    </w:p>
    <w:p w:rsidR="00C51DE7" w:rsidRDefault="006775B6">
      <w:pPr>
        <w:pStyle w:val="a4"/>
        <w:numPr>
          <w:ilvl w:val="1"/>
          <w:numId w:val="1"/>
        </w:numPr>
        <w:tabs>
          <w:tab w:val="left" w:pos="552"/>
        </w:tabs>
        <w:spacing w:before="36" w:line="276" w:lineRule="auto"/>
        <w:ind w:right="127"/>
        <w:rPr>
          <w:sz w:val="24"/>
        </w:rPr>
      </w:pPr>
      <w:r>
        <w:rPr>
          <w:sz w:val="24"/>
        </w:rPr>
        <w:t>Имущество (материальные ценнос</w:t>
      </w:r>
      <w:r w:rsidR="00965B10">
        <w:rPr>
          <w:sz w:val="24"/>
        </w:rPr>
        <w:t xml:space="preserve">ти) выносятся из помещений </w:t>
      </w:r>
      <w:r>
        <w:rPr>
          <w:sz w:val="24"/>
        </w:rPr>
        <w:t xml:space="preserve"> ЦДТ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1"/>
          <w:sz w:val="24"/>
        </w:rPr>
        <w:t xml:space="preserve">  </w:t>
      </w:r>
      <w:r>
        <w:rPr>
          <w:sz w:val="24"/>
        </w:rPr>
        <w:t>директор</w:t>
      </w:r>
      <w:r w:rsidR="00965B10">
        <w:rPr>
          <w:sz w:val="24"/>
        </w:rPr>
        <w:t>ом</w:t>
      </w:r>
      <w:r>
        <w:rPr>
          <w:sz w:val="24"/>
        </w:rPr>
        <w:t>.</w:t>
      </w:r>
    </w:p>
    <w:p w:rsidR="00C51DE7" w:rsidRDefault="006775B6">
      <w:pPr>
        <w:pStyle w:val="a4"/>
        <w:numPr>
          <w:ilvl w:val="1"/>
          <w:numId w:val="1"/>
        </w:numPr>
        <w:tabs>
          <w:tab w:val="left" w:pos="552"/>
        </w:tabs>
        <w:spacing w:before="1" w:line="276" w:lineRule="auto"/>
        <w:ind w:right="124"/>
        <w:rPr>
          <w:sz w:val="24"/>
        </w:rPr>
      </w:pPr>
      <w:r>
        <w:rPr>
          <w:sz w:val="24"/>
        </w:rPr>
        <w:t>Крупногабаритные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4"/>
          <w:sz w:val="24"/>
        </w:rPr>
        <w:t xml:space="preserve"> </w:t>
      </w:r>
      <w:r>
        <w:rPr>
          <w:sz w:val="24"/>
        </w:rPr>
        <w:t>(ящики,</w:t>
      </w:r>
      <w:r>
        <w:rPr>
          <w:spacing w:val="15"/>
          <w:sz w:val="24"/>
        </w:rPr>
        <w:t xml:space="preserve"> </w:t>
      </w:r>
      <w:r>
        <w:rPr>
          <w:sz w:val="24"/>
        </w:rPr>
        <w:t>коробки,</w:t>
      </w:r>
      <w:r>
        <w:rPr>
          <w:spacing w:val="14"/>
          <w:sz w:val="24"/>
        </w:rPr>
        <w:t xml:space="preserve"> </w:t>
      </w:r>
      <w:r>
        <w:rPr>
          <w:sz w:val="24"/>
        </w:rPr>
        <w:t>ручная</w:t>
      </w:r>
      <w:r>
        <w:rPr>
          <w:spacing w:val="14"/>
          <w:sz w:val="24"/>
        </w:rPr>
        <w:t xml:space="preserve"> </w:t>
      </w:r>
      <w:r>
        <w:rPr>
          <w:sz w:val="24"/>
        </w:rPr>
        <w:t>кладь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т.п.)</w:t>
      </w:r>
      <w:r>
        <w:rPr>
          <w:spacing w:val="13"/>
          <w:sz w:val="24"/>
        </w:rPr>
        <w:t xml:space="preserve"> </w:t>
      </w:r>
      <w:r>
        <w:rPr>
          <w:sz w:val="24"/>
        </w:rPr>
        <w:t>проносятся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 w:rsidR="00965B10">
        <w:rPr>
          <w:sz w:val="24"/>
        </w:rPr>
        <w:t>дежурным 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ЦДТ,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пронос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предметов:</w:t>
      </w:r>
    </w:p>
    <w:p w:rsidR="00C51DE7" w:rsidRDefault="006775B6">
      <w:pPr>
        <w:pStyle w:val="a4"/>
        <w:numPr>
          <w:ilvl w:val="2"/>
          <w:numId w:val="1"/>
        </w:numPr>
        <w:tabs>
          <w:tab w:val="left" w:pos="672"/>
        </w:tabs>
        <w:spacing w:before="1" w:line="276" w:lineRule="auto"/>
        <w:ind w:right="125" w:firstLine="0"/>
        <w:rPr>
          <w:sz w:val="24"/>
        </w:rPr>
      </w:pPr>
      <w:r>
        <w:rPr>
          <w:sz w:val="24"/>
        </w:rPr>
        <w:t>в случае возникновения подозрений в попытке вноса (выноса) 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а также выноса имущества (материальных ценностей) посетителями,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учащимися, с их согласия они могут быть подвергнуты внешнему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металлодетектора</w:t>
      </w:r>
      <w:proofErr w:type="spellEnd"/>
      <w:r>
        <w:rPr>
          <w:sz w:val="24"/>
        </w:rPr>
        <w:t>.</w:t>
      </w:r>
    </w:p>
    <w:p w:rsidR="00947B14" w:rsidRDefault="006775B6">
      <w:pPr>
        <w:pStyle w:val="a4"/>
        <w:numPr>
          <w:ilvl w:val="2"/>
          <w:numId w:val="1"/>
        </w:numPr>
        <w:tabs>
          <w:tab w:val="left" w:pos="691"/>
        </w:tabs>
        <w:spacing w:line="276" w:lineRule="auto"/>
        <w:ind w:right="125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(выносимых)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 w:rsidR="00965B10">
        <w:rPr>
          <w:sz w:val="24"/>
        </w:rPr>
        <w:t>дежурный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ЦДТ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инструкции.</w:t>
      </w:r>
    </w:p>
    <w:p w:rsidR="00947B14" w:rsidRPr="00947B14" w:rsidRDefault="00947B14" w:rsidP="00947B14"/>
    <w:p w:rsidR="00947B14" w:rsidRDefault="00947B14" w:rsidP="00947B14"/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947B14" w:rsidRDefault="00947B14" w:rsidP="00947B14">
      <w:pPr>
        <w:jc w:val="center"/>
        <w:rPr>
          <w:b/>
          <w:bCs/>
          <w:color w:val="000000"/>
          <w:sz w:val="28"/>
          <w:szCs w:val="28"/>
        </w:rPr>
      </w:pPr>
    </w:p>
    <w:p w:rsidR="00C51DE7" w:rsidRPr="00947B14" w:rsidRDefault="00C51DE7" w:rsidP="0063297C"/>
    <w:sectPr w:rsidR="00C51DE7" w:rsidRPr="00947B14" w:rsidSect="00C51DE7">
      <w:pgSz w:w="11910" w:h="16840"/>
      <w:pgMar w:top="900" w:right="130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4916"/>
    <w:multiLevelType w:val="hybridMultilevel"/>
    <w:tmpl w:val="4DE6E658"/>
    <w:lvl w:ilvl="0" w:tplc="5778316C">
      <w:start w:val="1"/>
      <w:numFmt w:val="decimal"/>
      <w:lvlText w:val="%1."/>
      <w:lvlJc w:val="left"/>
      <w:pPr>
        <w:ind w:left="4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C230C4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4DA41BA0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4BA8E9F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E7C1DDC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5" w:tplc="F076A95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6" w:tplc="81D67CF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7" w:tplc="680C3254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8" w:tplc="327064F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1">
    <w:nsid w:val="28614469"/>
    <w:multiLevelType w:val="hybridMultilevel"/>
    <w:tmpl w:val="DCE0F722"/>
    <w:lvl w:ilvl="0" w:tplc="8E90AD12">
      <w:start w:val="3"/>
      <w:numFmt w:val="decimal"/>
      <w:lvlText w:val="%1."/>
      <w:lvlJc w:val="left"/>
      <w:pPr>
        <w:ind w:left="49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B8CE43C">
      <w:numFmt w:val="none"/>
      <w:lvlText w:val=""/>
      <w:lvlJc w:val="left"/>
      <w:pPr>
        <w:tabs>
          <w:tab w:val="num" w:pos="360"/>
        </w:tabs>
      </w:pPr>
    </w:lvl>
    <w:lvl w:ilvl="2" w:tplc="897CDC14">
      <w:numFmt w:val="bullet"/>
      <w:lvlText w:val="-"/>
      <w:lvlJc w:val="left"/>
      <w:pPr>
        <w:ind w:left="491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A36E21B8">
      <w:numFmt w:val="bullet"/>
      <w:lvlText w:val="•"/>
      <w:lvlJc w:val="left"/>
      <w:pPr>
        <w:ind w:left="3040" w:hanging="305"/>
      </w:pPr>
      <w:rPr>
        <w:rFonts w:hint="default"/>
        <w:lang w:val="ru-RU" w:eastAsia="en-US" w:bidi="ar-SA"/>
      </w:rPr>
    </w:lvl>
    <w:lvl w:ilvl="4" w:tplc="F380055C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5" w:tplc="F246F544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6" w:tplc="BB60E972">
      <w:numFmt w:val="bullet"/>
      <w:lvlText w:val="•"/>
      <w:lvlJc w:val="left"/>
      <w:pPr>
        <w:ind w:left="5581" w:hanging="305"/>
      </w:pPr>
      <w:rPr>
        <w:rFonts w:hint="default"/>
        <w:lang w:val="ru-RU" w:eastAsia="en-US" w:bidi="ar-SA"/>
      </w:rPr>
    </w:lvl>
    <w:lvl w:ilvl="7" w:tplc="5FA4A0B6">
      <w:numFmt w:val="bullet"/>
      <w:lvlText w:val="•"/>
      <w:lvlJc w:val="left"/>
      <w:pPr>
        <w:ind w:left="6428" w:hanging="305"/>
      </w:pPr>
      <w:rPr>
        <w:rFonts w:hint="default"/>
        <w:lang w:val="ru-RU" w:eastAsia="en-US" w:bidi="ar-SA"/>
      </w:rPr>
    </w:lvl>
    <w:lvl w:ilvl="8" w:tplc="FF3A0360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</w:abstractNum>
  <w:abstractNum w:abstractNumId="2">
    <w:nsid w:val="29752D61"/>
    <w:multiLevelType w:val="hybridMultilevel"/>
    <w:tmpl w:val="34CA7066"/>
    <w:lvl w:ilvl="0" w:tplc="6FB0363C">
      <w:start w:val="1"/>
      <w:numFmt w:val="decimal"/>
      <w:lvlText w:val="%1."/>
      <w:lvlJc w:val="left"/>
      <w:pPr>
        <w:ind w:left="479" w:hanging="2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7521D5C">
      <w:numFmt w:val="bullet"/>
      <w:lvlText w:val="•"/>
      <w:lvlJc w:val="left"/>
      <w:pPr>
        <w:ind w:left="1328" w:hanging="279"/>
      </w:pPr>
      <w:rPr>
        <w:rFonts w:hint="default"/>
        <w:lang w:val="ru-RU" w:eastAsia="en-US" w:bidi="ar-SA"/>
      </w:rPr>
    </w:lvl>
    <w:lvl w:ilvl="2" w:tplc="A8FC60BA">
      <w:numFmt w:val="bullet"/>
      <w:lvlText w:val="•"/>
      <w:lvlJc w:val="left"/>
      <w:pPr>
        <w:ind w:left="2177" w:hanging="279"/>
      </w:pPr>
      <w:rPr>
        <w:rFonts w:hint="default"/>
        <w:lang w:val="ru-RU" w:eastAsia="en-US" w:bidi="ar-SA"/>
      </w:rPr>
    </w:lvl>
    <w:lvl w:ilvl="3" w:tplc="52C261A8">
      <w:numFmt w:val="bullet"/>
      <w:lvlText w:val="•"/>
      <w:lvlJc w:val="left"/>
      <w:pPr>
        <w:ind w:left="3026" w:hanging="279"/>
      </w:pPr>
      <w:rPr>
        <w:rFonts w:hint="default"/>
        <w:lang w:val="ru-RU" w:eastAsia="en-US" w:bidi="ar-SA"/>
      </w:rPr>
    </w:lvl>
    <w:lvl w:ilvl="4" w:tplc="CE22A536">
      <w:numFmt w:val="bullet"/>
      <w:lvlText w:val="•"/>
      <w:lvlJc w:val="left"/>
      <w:pPr>
        <w:ind w:left="3875" w:hanging="279"/>
      </w:pPr>
      <w:rPr>
        <w:rFonts w:hint="default"/>
        <w:lang w:val="ru-RU" w:eastAsia="en-US" w:bidi="ar-SA"/>
      </w:rPr>
    </w:lvl>
    <w:lvl w:ilvl="5" w:tplc="7C8A60E0">
      <w:numFmt w:val="bullet"/>
      <w:lvlText w:val="•"/>
      <w:lvlJc w:val="left"/>
      <w:pPr>
        <w:ind w:left="4724" w:hanging="279"/>
      </w:pPr>
      <w:rPr>
        <w:rFonts w:hint="default"/>
        <w:lang w:val="ru-RU" w:eastAsia="en-US" w:bidi="ar-SA"/>
      </w:rPr>
    </w:lvl>
    <w:lvl w:ilvl="6" w:tplc="E328F7F2">
      <w:numFmt w:val="bullet"/>
      <w:lvlText w:val="•"/>
      <w:lvlJc w:val="left"/>
      <w:pPr>
        <w:ind w:left="5573" w:hanging="279"/>
      </w:pPr>
      <w:rPr>
        <w:rFonts w:hint="default"/>
        <w:lang w:val="ru-RU" w:eastAsia="en-US" w:bidi="ar-SA"/>
      </w:rPr>
    </w:lvl>
    <w:lvl w:ilvl="7" w:tplc="9648B9E6">
      <w:numFmt w:val="bullet"/>
      <w:lvlText w:val="•"/>
      <w:lvlJc w:val="left"/>
      <w:pPr>
        <w:ind w:left="6422" w:hanging="279"/>
      </w:pPr>
      <w:rPr>
        <w:rFonts w:hint="default"/>
        <w:lang w:val="ru-RU" w:eastAsia="en-US" w:bidi="ar-SA"/>
      </w:rPr>
    </w:lvl>
    <w:lvl w:ilvl="8" w:tplc="5FAE1D06">
      <w:numFmt w:val="bullet"/>
      <w:lvlText w:val="•"/>
      <w:lvlJc w:val="left"/>
      <w:pPr>
        <w:ind w:left="7271" w:hanging="279"/>
      </w:pPr>
      <w:rPr>
        <w:rFonts w:hint="default"/>
        <w:lang w:val="ru-RU" w:eastAsia="en-US" w:bidi="ar-SA"/>
      </w:rPr>
    </w:lvl>
  </w:abstractNum>
  <w:abstractNum w:abstractNumId="3">
    <w:nsid w:val="49F32CF1"/>
    <w:multiLevelType w:val="hybridMultilevel"/>
    <w:tmpl w:val="FA96FCD2"/>
    <w:lvl w:ilvl="0" w:tplc="C8EC95F8">
      <w:start w:val="1"/>
      <w:numFmt w:val="decimal"/>
      <w:lvlText w:val="%1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FA2F24">
      <w:numFmt w:val="none"/>
      <w:lvlText w:val=""/>
      <w:lvlJc w:val="left"/>
      <w:pPr>
        <w:tabs>
          <w:tab w:val="num" w:pos="360"/>
        </w:tabs>
      </w:pPr>
    </w:lvl>
    <w:lvl w:ilvl="2" w:tplc="D5FEEA78">
      <w:numFmt w:val="bullet"/>
      <w:lvlText w:val="•"/>
      <w:lvlJc w:val="left"/>
      <w:pPr>
        <w:ind w:left="1494" w:hanging="420"/>
      </w:pPr>
      <w:rPr>
        <w:rFonts w:hint="default"/>
        <w:lang w:val="ru-RU" w:eastAsia="en-US" w:bidi="ar-SA"/>
      </w:rPr>
    </w:lvl>
    <w:lvl w:ilvl="3" w:tplc="BE44C4E0">
      <w:numFmt w:val="bullet"/>
      <w:lvlText w:val="•"/>
      <w:lvlJc w:val="left"/>
      <w:pPr>
        <w:ind w:left="2428" w:hanging="420"/>
      </w:pPr>
      <w:rPr>
        <w:rFonts w:hint="default"/>
        <w:lang w:val="ru-RU" w:eastAsia="en-US" w:bidi="ar-SA"/>
      </w:rPr>
    </w:lvl>
    <w:lvl w:ilvl="4" w:tplc="7A48A7CC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  <w:lvl w:ilvl="5" w:tplc="CE029DAE">
      <w:numFmt w:val="bullet"/>
      <w:lvlText w:val="•"/>
      <w:lvlJc w:val="left"/>
      <w:pPr>
        <w:ind w:left="4297" w:hanging="420"/>
      </w:pPr>
      <w:rPr>
        <w:rFonts w:hint="default"/>
        <w:lang w:val="ru-RU" w:eastAsia="en-US" w:bidi="ar-SA"/>
      </w:rPr>
    </w:lvl>
    <w:lvl w:ilvl="6" w:tplc="BF5A5FB0">
      <w:numFmt w:val="bullet"/>
      <w:lvlText w:val="•"/>
      <w:lvlJc w:val="left"/>
      <w:pPr>
        <w:ind w:left="5231" w:hanging="420"/>
      </w:pPr>
      <w:rPr>
        <w:rFonts w:hint="default"/>
        <w:lang w:val="ru-RU" w:eastAsia="en-US" w:bidi="ar-SA"/>
      </w:rPr>
    </w:lvl>
    <w:lvl w:ilvl="7" w:tplc="5AF0FF40">
      <w:numFmt w:val="bullet"/>
      <w:lvlText w:val="•"/>
      <w:lvlJc w:val="left"/>
      <w:pPr>
        <w:ind w:left="6165" w:hanging="420"/>
      </w:pPr>
      <w:rPr>
        <w:rFonts w:hint="default"/>
        <w:lang w:val="ru-RU" w:eastAsia="en-US" w:bidi="ar-SA"/>
      </w:rPr>
    </w:lvl>
    <w:lvl w:ilvl="8" w:tplc="E34A358E">
      <w:numFmt w:val="bullet"/>
      <w:lvlText w:val="•"/>
      <w:lvlJc w:val="left"/>
      <w:pPr>
        <w:ind w:left="7100" w:hanging="420"/>
      </w:pPr>
      <w:rPr>
        <w:rFonts w:hint="default"/>
        <w:lang w:val="ru-RU" w:eastAsia="en-US" w:bidi="ar-SA"/>
      </w:rPr>
    </w:lvl>
  </w:abstractNum>
  <w:abstractNum w:abstractNumId="4">
    <w:nsid w:val="54A057B0"/>
    <w:multiLevelType w:val="hybridMultilevel"/>
    <w:tmpl w:val="666E1BBA"/>
    <w:lvl w:ilvl="0" w:tplc="FA0EA9A4">
      <w:start w:val="1"/>
      <w:numFmt w:val="decimal"/>
      <w:lvlText w:val="%1."/>
      <w:lvlJc w:val="left"/>
      <w:pPr>
        <w:ind w:left="4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58DCE0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1854C31A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45B46570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08FAB1A8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5" w:tplc="2D1841F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6" w:tplc="9EA25BC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7" w:tplc="F51249DE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8" w:tplc="4B347FC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5">
    <w:nsid w:val="5C823D40"/>
    <w:multiLevelType w:val="hybridMultilevel"/>
    <w:tmpl w:val="DE8662F8"/>
    <w:lvl w:ilvl="0" w:tplc="1D56CC84">
      <w:start w:val="1"/>
      <w:numFmt w:val="decimal"/>
      <w:lvlText w:val="%1."/>
      <w:lvlJc w:val="left"/>
      <w:pPr>
        <w:ind w:left="4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AC1C0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90E62D0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E0EC6F1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87961562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5" w:tplc="C262AECE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6" w:tplc="810897F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7" w:tplc="5FD4A43C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8" w:tplc="064AC41A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abstractNum w:abstractNumId="6">
    <w:nsid w:val="720F7235"/>
    <w:multiLevelType w:val="hybridMultilevel"/>
    <w:tmpl w:val="4C96794E"/>
    <w:lvl w:ilvl="0" w:tplc="3BB4CAAE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6DC48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5896F930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3E4C6FF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A98AD0C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5" w:tplc="459AB8FC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6" w:tplc="1E8AF1C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7" w:tplc="C39A7CF4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8" w:tplc="21121E8E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1DE7"/>
    <w:rsid w:val="00566E1D"/>
    <w:rsid w:val="005A56A7"/>
    <w:rsid w:val="0063297C"/>
    <w:rsid w:val="006775B6"/>
    <w:rsid w:val="007938F2"/>
    <w:rsid w:val="008C0F06"/>
    <w:rsid w:val="00947B14"/>
    <w:rsid w:val="00965B10"/>
    <w:rsid w:val="00AF66C3"/>
    <w:rsid w:val="00C51DE7"/>
    <w:rsid w:val="00D04E78"/>
    <w:rsid w:val="00F7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D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1DE7"/>
    <w:pPr>
      <w:ind w:left="491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51DE7"/>
    <w:pPr>
      <w:ind w:left="49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51DE7"/>
    <w:pPr>
      <w:ind w:left="49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1DE7"/>
  </w:style>
  <w:style w:type="paragraph" w:styleId="a5">
    <w:name w:val="Balloon Text"/>
    <w:basedOn w:val="a"/>
    <w:link w:val="a6"/>
    <w:uiPriority w:val="99"/>
    <w:semiHidden/>
    <w:unhideWhenUsed/>
    <w:rsid w:val="00632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9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КОМПиКО</cp:lastModifiedBy>
  <cp:revision>9</cp:revision>
  <dcterms:created xsi:type="dcterms:W3CDTF">2023-01-10T09:37:00Z</dcterms:created>
  <dcterms:modified xsi:type="dcterms:W3CDTF">2023-01-10T13:05:00Z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</Properties>
</file>